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84" w:rsidRDefault="00DC6B84" w:rsidP="00643AF0">
      <w:pPr>
        <w:spacing w:after="0" w:line="240" w:lineRule="auto"/>
        <w:ind w:right="-1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6B84" w:rsidRDefault="003F3093" w:rsidP="00643AF0">
      <w:pPr>
        <w:spacing w:after="0" w:line="240" w:lineRule="auto"/>
        <w:ind w:right="-1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6590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B84" w:rsidRDefault="00DC6B84" w:rsidP="00643AF0">
      <w:pPr>
        <w:spacing w:after="0" w:line="240" w:lineRule="auto"/>
        <w:ind w:right="-11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3093" w:rsidRDefault="003F3093" w:rsidP="00F27557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  <w:lang w:val="tt-RU"/>
        </w:rPr>
      </w:pPr>
    </w:p>
    <w:p w:rsidR="003F3093" w:rsidRDefault="003F3093" w:rsidP="00F27557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  <w:lang w:val="tt-RU"/>
        </w:rPr>
      </w:pPr>
    </w:p>
    <w:p w:rsidR="00F27557" w:rsidRPr="003F3093" w:rsidRDefault="00F27557" w:rsidP="003F30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/>
        </w:rPr>
        <w:t>Пояснител</w:t>
      </w:r>
      <w:r w:rsidRPr="003F3093">
        <w:rPr>
          <w:rFonts w:ascii="Times New Roman" w:hAnsi="Times New Roman" w:cs="Times New Roman"/>
          <w:b/>
          <w:sz w:val="24"/>
          <w:szCs w:val="24"/>
        </w:rPr>
        <w:t>ьная записка</w:t>
      </w:r>
    </w:p>
    <w:p w:rsidR="00F27557" w:rsidRPr="00F27557" w:rsidRDefault="00F27557" w:rsidP="00F27557">
      <w:pPr>
        <w:outlineLvl w:val="0"/>
        <w:rPr>
          <w:rFonts w:ascii="Times New Roman" w:hAnsi="Times New Roman" w:cs="Times New Roman"/>
          <w:iCs/>
          <w:sz w:val="18"/>
          <w:szCs w:val="18"/>
          <w:lang w:val="tt-RU"/>
        </w:rPr>
      </w:pPr>
    </w:p>
    <w:p w:rsidR="00F27557" w:rsidRPr="003F3093" w:rsidRDefault="00F27557" w:rsidP="00F27557">
      <w:pPr>
        <w:ind w:firstLine="56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F3093">
        <w:rPr>
          <w:rFonts w:ascii="Times New Roman" w:eastAsia="Calibri" w:hAnsi="Times New Roman" w:cs="Times New Roman"/>
          <w:sz w:val="24"/>
          <w:szCs w:val="24"/>
          <w:u w:val="single"/>
        </w:rPr>
        <w:t>Основу рабочей программы составляют следующие документы:</w:t>
      </w:r>
    </w:p>
    <w:p w:rsidR="00F27557" w:rsidRPr="003F3093" w:rsidRDefault="00F27557" w:rsidP="00F27557">
      <w:pPr>
        <w:numPr>
          <w:ilvl w:val="0"/>
          <w:numId w:val="40"/>
        </w:numPr>
        <w:tabs>
          <w:tab w:val="left" w:pos="0"/>
          <w:tab w:val="num" w:pos="426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093">
        <w:rPr>
          <w:rFonts w:ascii="Times New Roman" w:eastAsia="Calibri" w:hAnsi="Times New Roman" w:cs="Times New Roman"/>
          <w:sz w:val="24"/>
          <w:szCs w:val="24"/>
        </w:rPr>
        <w:t>Федеральный закон №273  от 29.12.2012 «Об образовании в Российской Федерации» и законом Республики Татарстан «Об образовании» №68 ЗРТ от 22 июля 2013 года;</w:t>
      </w:r>
    </w:p>
    <w:p w:rsidR="00F27557" w:rsidRPr="003F3093" w:rsidRDefault="00F27557" w:rsidP="00F27557">
      <w:pPr>
        <w:numPr>
          <w:ilvl w:val="0"/>
          <w:numId w:val="40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3093">
        <w:rPr>
          <w:rFonts w:ascii="Times New Roman" w:eastAsia="Calibri" w:hAnsi="Times New Roman" w:cs="Times New Roman"/>
          <w:sz w:val="24"/>
          <w:szCs w:val="24"/>
        </w:rPr>
        <w:t>Приказ МО и Н РФ от 5 марта 2004 года №1089 «Об утверждении Федерального компонента  государственных образовательных  стандартов начального общего, основного общего и среднего (полного) общего образования» (с изменениями);</w:t>
      </w:r>
    </w:p>
    <w:p w:rsidR="00F27557" w:rsidRPr="003F3093" w:rsidRDefault="00F27557" w:rsidP="00F27557">
      <w:pPr>
        <w:numPr>
          <w:ilvl w:val="0"/>
          <w:numId w:val="40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309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Федеральный закон от 24 июля </w:t>
      </w:r>
      <w:smartTag w:uri="urn:schemas-microsoft-com:office:smarttags" w:element="metricconverter">
        <w:smartTagPr>
          <w:attr w:name="ProductID" w:val="1998 г"/>
        </w:smartTagPr>
        <w:r w:rsidRPr="003F3093">
          <w:rPr>
            <w:rFonts w:ascii="Times New Roman" w:hAnsi="Times New Roman" w:cs="Times New Roman"/>
            <w:color w:val="22272F"/>
            <w:sz w:val="24"/>
            <w:szCs w:val="24"/>
            <w:shd w:val="clear" w:color="auto" w:fill="FFFFFF"/>
          </w:rPr>
          <w:t>1998 г</w:t>
        </w:r>
      </w:smartTag>
      <w:r w:rsidRPr="003F309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 N 126-ФЗ</w:t>
      </w:r>
    </w:p>
    <w:p w:rsidR="00F27557" w:rsidRPr="003F3093" w:rsidRDefault="00F27557" w:rsidP="00F27557">
      <w:pPr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3093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"О внесении изменений и дополнений в Закон РСФСР "О языках народов РСФСР"</w:t>
      </w:r>
    </w:p>
    <w:p w:rsidR="00F27557" w:rsidRPr="003F3093" w:rsidRDefault="00F27557" w:rsidP="00F27557">
      <w:pPr>
        <w:numPr>
          <w:ilvl w:val="0"/>
          <w:numId w:val="40"/>
        </w:numPr>
        <w:tabs>
          <w:tab w:val="num" w:pos="426"/>
        </w:tabs>
        <w:spacing w:after="0" w:line="240" w:lineRule="auto"/>
        <w:ind w:left="426" w:hanging="284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3F3093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Федеральный  базисный учебный  план и примерные учебные планы (приказ МО России «Об утверждении федерального базисного учебного плана для начального общего, основного общего и среднего общего образования» от 9 марта </w:t>
      </w:r>
      <w:smartTag w:uri="urn:schemas-microsoft-com:office:smarttags" w:element="metricconverter">
        <w:smartTagPr>
          <w:attr w:name="ProductID" w:val="2004 г"/>
        </w:smartTagPr>
        <w:r w:rsidRPr="003F3093">
          <w:rPr>
            <w:rFonts w:ascii="Times New Roman" w:eastAsia="PMingLiU" w:hAnsi="Times New Roman" w:cs="Times New Roman"/>
            <w:sz w:val="24"/>
            <w:szCs w:val="24"/>
            <w:lang w:eastAsia="zh-TW"/>
          </w:rPr>
          <w:t>2004 г</w:t>
        </w:r>
      </w:smartTag>
      <w:r w:rsidRPr="003F3093">
        <w:rPr>
          <w:rFonts w:ascii="Times New Roman" w:eastAsia="PMingLiU" w:hAnsi="Times New Roman" w:cs="Times New Roman"/>
          <w:sz w:val="24"/>
          <w:szCs w:val="24"/>
          <w:lang w:eastAsia="zh-TW"/>
        </w:rPr>
        <w:t>. №1312);</w:t>
      </w:r>
    </w:p>
    <w:p w:rsidR="00F27557" w:rsidRPr="003F3093" w:rsidRDefault="00F27557" w:rsidP="00F27557">
      <w:pPr>
        <w:numPr>
          <w:ilvl w:val="0"/>
          <w:numId w:val="40"/>
        </w:numPr>
        <w:tabs>
          <w:tab w:val="num" w:pos="426"/>
        </w:tabs>
        <w:spacing w:after="0" w:line="240" w:lineRule="auto"/>
        <w:ind w:left="426" w:hanging="284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3F3093">
        <w:rPr>
          <w:rFonts w:ascii="Times New Roman" w:hAnsi="Times New Roman" w:cs="Times New Roman"/>
          <w:sz w:val="24"/>
          <w:szCs w:val="24"/>
        </w:rPr>
        <w:t xml:space="preserve"> Примерная рабочая программа учебного предмета  «Родной (татарский) язык» для общеобразовательных организаций с обучением на русском языке (5-11 классы), (протокол от </w:t>
      </w:r>
      <w:r w:rsidRPr="003F3093">
        <w:rPr>
          <w:rFonts w:ascii="Times New Roman" w:hAnsi="Times New Roman" w:cs="Times New Roman"/>
          <w:sz w:val="24"/>
          <w:szCs w:val="24"/>
          <w:lang w:val="tt-RU"/>
        </w:rPr>
        <w:t>16 мая</w:t>
      </w:r>
      <w:r w:rsidRPr="003F3093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3F3093">
          <w:rPr>
            <w:rFonts w:ascii="Times New Roman" w:hAnsi="Times New Roman" w:cs="Times New Roman"/>
            <w:sz w:val="24"/>
            <w:szCs w:val="24"/>
          </w:rPr>
          <w:t>2017 г</w:t>
        </w:r>
      </w:smartTag>
      <w:r w:rsidRPr="003F3093">
        <w:rPr>
          <w:rFonts w:ascii="Times New Roman" w:hAnsi="Times New Roman" w:cs="Times New Roman"/>
          <w:sz w:val="24"/>
          <w:szCs w:val="24"/>
        </w:rPr>
        <w:t>. № 2/17)Авторы-составители: Г.Р.Галиуллина, М.М.Шакурова</w:t>
      </w:r>
    </w:p>
    <w:p w:rsidR="00F27557" w:rsidRPr="003F3093" w:rsidRDefault="00E85385" w:rsidP="00F27557">
      <w:pPr>
        <w:numPr>
          <w:ilvl w:val="0"/>
          <w:numId w:val="40"/>
        </w:numPr>
        <w:tabs>
          <w:tab w:val="num" w:pos="426"/>
        </w:tabs>
        <w:spacing w:line="240" w:lineRule="auto"/>
        <w:ind w:left="4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="00F27557" w:rsidRPr="003F3093">
          <w:rPr>
            <w:rFonts w:ascii="Times New Roman" w:hAnsi="Times New Roman" w:cs="Times New Roman"/>
            <w:kern w:val="36"/>
            <w:sz w:val="24"/>
            <w:szCs w:val="24"/>
          </w:rPr>
          <w:t>Приказом Минобрнауки России от 30.08.2013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</w:t>
        </w:r>
      </w:hyperlink>
    </w:p>
    <w:p w:rsidR="00F27557" w:rsidRPr="003F3093" w:rsidRDefault="00F27557" w:rsidP="00F27557">
      <w:pPr>
        <w:numPr>
          <w:ilvl w:val="0"/>
          <w:numId w:val="40"/>
        </w:numPr>
        <w:tabs>
          <w:tab w:val="num" w:pos="426"/>
        </w:tabs>
        <w:spacing w:line="240" w:lineRule="auto"/>
        <w:ind w:left="426" w:hanging="284"/>
        <w:jc w:val="both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3F3093">
        <w:rPr>
          <w:rFonts w:ascii="Times New Roman" w:hAnsi="Times New Roman" w:cs="Times New Roman"/>
          <w:sz w:val="24"/>
          <w:szCs w:val="24"/>
        </w:rPr>
        <w:t>Законом Республики Татарстан от 08.07.1992 № 1560-XII (ред. от 03.03.2012г.) “О государственных языках Республики Татарстан и других языках в Республике Татарстан”)</w:t>
      </w:r>
    </w:p>
    <w:p w:rsidR="00F27557" w:rsidRPr="003F3093" w:rsidRDefault="00F27557" w:rsidP="00F27557">
      <w:pPr>
        <w:numPr>
          <w:ilvl w:val="0"/>
          <w:numId w:val="40"/>
        </w:numPr>
        <w:tabs>
          <w:tab w:val="num" w:pos="426"/>
        </w:tabs>
        <w:spacing w:after="0" w:line="240" w:lineRule="auto"/>
        <w:ind w:left="426" w:hanging="284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3F3093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основного </w:t>
      </w:r>
      <w:r w:rsidRPr="003F3093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3F3093">
        <w:rPr>
          <w:rFonts w:ascii="Times New Roman" w:hAnsi="Times New Roman" w:cs="Times New Roman"/>
          <w:sz w:val="24"/>
          <w:szCs w:val="24"/>
        </w:rPr>
        <w:t>общего образования в соответствии с ФГОС ООО МБОУ «Гимназия №4» г. Казани на 20</w:t>
      </w:r>
      <w:r w:rsidR="003F3093" w:rsidRPr="003F3093">
        <w:rPr>
          <w:rFonts w:ascii="Times New Roman" w:hAnsi="Times New Roman" w:cs="Times New Roman"/>
          <w:sz w:val="24"/>
          <w:szCs w:val="24"/>
          <w:lang w:val="tt-RU"/>
        </w:rPr>
        <w:t>23</w:t>
      </w:r>
      <w:r w:rsidRPr="003F3093">
        <w:rPr>
          <w:rFonts w:ascii="Times New Roman" w:hAnsi="Times New Roman" w:cs="Times New Roman"/>
          <w:sz w:val="24"/>
          <w:szCs w:val="24"/>
        </w:rPr>
        <w:t>-20</w:t>
      </w:r>
      <w:r w:rsidR="003F3093" w:rsidRPr="003F3093">
        <w:rPr>
          <w:rFonts w:ascii="Times New Roman" w:hAnsi="Times New Roman" w:cs="Times New Roman"/>
          <w:sz w:val="24"/>
          <w:szCs w:val="24"/>
          <w:lang w:val="tt-RU"/>
        </w:rPr>
        <w:t>24</w:t>
      </w:r>
      <w:r w:rsidRPr="003F3093"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F27557" w:rsidRPr="003F3093" w:rsidRDefault="00F27557" w:rsidP="00F27557">
      <w:pPr>
        <w:numPr>
          <w:ilvl w:val="0"/>
          <w:numId w:val="40"/>
        </w:numPr>
        <w:tabs>
          <w:tab w:val="num" w:pos="426"/>
        </w:tabs>
        <w:spacing w:line="240" w:lineRule="auto"/>
        <w:ind w:left="426" w:hanging="284"/>
        <w:rPr>
          <w:rFonts w:ascii="Times New Roman" w:eastAsia="PMingLiU" w:hAnsi="Times New Roman" w:cs="Times New Roman"/>
          <w:b/>
          <w:bCs/>
          <w:sz w:val="24"/>
          <w:szCs w:val="24"/>
          <w:lang w:eastAsia="zh-TW"/>
        </w:rPr>
      </w:pPr>
      <w:r w:rsidRPr="003F3093">
        <w:rPr>
          <w:rFonts w:ascii="Times New Roman" w:eastAsia="PMingLiU" w:hAnsi="Times New Roman" w:cs="Times New Roman"/>
          <w:sz w:val="24"/>
          <w:szCs w:val="24"/>
          <w:lang w:eastAsia="zh-TW"/>
        </w:rPr>
        <w:t>Основной образовательной программой МБОУ «Гимназия №4»</w:t>
      </w:r>
    </w:p>
    <w:p w:rsidR="00F27557" w:rsidRPr="003F3093" w:rsidRDefault="00F27557" w:rsidP="00F27557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F309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3F3093">
        <w:rPr>
          <w:rStyle w:val="c13"/>
          <w:rFonts w:ascii="Times New Roman" w:hAnsi="Times New Roman" w:cs="Times New Roman"/>
          <w:b/>
          <w:color w:val="000000"/>
          <w:sz w:val="24"/>
          <w:szCs w:val="24"/>
        </w:rPr>
        <w:t>Учебное пособие</w:t>
      </w:r>
      <w:r w:rsidRPr="003F3093">
        <w:rPr>
          <w:rStyle w:val="c13"/>
          <w:rFonts w:ascii="Times New Roman" w:hAnsi="Times New Roman" w:cs="Times New Roman"/>
          <w:color w:val="000000"/>
          <w:sz w:val="24"/>
          <w:szCs w:val="24"/>
        </w:rPr>
        <w:t>:</w:t>
      </w:r>
      <w:r w:rsidRPr="003F3093">
        <w:rPr>
          <w:rStyle w:val="c5"/>
          <w:rFonts w:ascii="Times New Roman" w:hAnsi="Times New Roman" w:cs="Times New Roman"/>
          <w:color w:val="000000"/>
          <w:sz w:val="24"/>
          <w:szCs w:val="24"/>
        </w:rPr>
        <w:t> </w:t>
      </w:r>
      <w:r w:rsidRPr="003F3093">
        <w:rPr>
          <w:rFonts w:ascii="Times New Roman" w:eastAsia="Times New Roman" w:hAnsi="Times New Roman" w:cs="Times New Roman"/>
          <w:sz w:val="24"/>
          <w:szCs w:val="24"/>
          <w:lang w:bidi="en-US"/>
        </w:rPr>
        <w:t>Учебник:</w:t>
      </w:r>
    </w:p>
    <w:p w:rsidR="00F27557" w:rsidRPr="003F3093" w:rsidRDefault="00F27557" w:rsidP="00F27557">
      <w:pPr>
        <w:spacing w:after="0"/>
        <w:ind w:right="-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093">
        <w:rPr>
          <w:rFonts w:ascii="Times New Roman" w:hAnsi="Times New Roman" w:cs="Times New Roman"/>
          <w:sz w:val="24"/>
          <w:szCs w:val="24"/>
          <w:lang w:val="tt-RU"/>
        </w:rPr>
        <w:t>М.З.Закиев, С.М. Ибрагимов</w:t>
      </w:r>
      <w:r w:rsidRPr="003F30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«Татар теле»  9 класс</w:t>
      </w:r>
      <w:r w:rsidRPr="003F30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Казань: Татар.книж.изд., 2015</w:t>
      </w:r>
    </w:p>
    <w:p w:rsidR="00F27557" w:rsidRPr="003F3093" w:rsidRDefault="00F27557" w:rsidP="00F27557">
      <w:pPr>
        <w:pStyle w:val="c90"/>
        <w:shd w:val="clear" w:color="auto" w:fill="FFFFFF"/>
        <w:rPr>
          <w:b/>
          <w:color w:val="000000"/>
          <w:lang w:val="tt-RU"/>
        </w:rPr>
      </w:pPr>
      <w:r w:rsidRPr="003F3093">
        <w:rPr>
          <w:b/>
          <w:color w:val="000000"/>
          <w:lang w:val="tt-RU"/>
        </w:rPr>
        <w:t xml:space="preserve">Место учебного предмета родной язык (татарский) в учебном плане </w:t>
      </w:r>
    </w:p>
    <w:p w:rsidR="00F27557" w:rsidRPr="003F3093" w:rsidRDefault="00F27557" w:rsidP="00F27557">
      <w:pPr>
        <w:pStyle w:val="c90"/>
        <w:shd w:val="clear" w:color="auto" w:fill="FFFFFF"/>
        <w:rPr>
          <w:lang w:val="tt-RU" w:eastAsia="en-US"/>
        </w:rPr>
      </w:pPr>
      <w:r w:rsidRPr="003F3093">
        <w:rPr>
          <w:lang w:val="tt-RU" w:eastAsia="en-US"/>
        </w:rPr>
        <w:t>В программе отведено 68 часов. По базисному у</w:t>
      </w:r>
      <w:r w:rsidRPr="003F3093">
        <w:rPr>
          <w:bCs/>
          <w:color w:val="000000"/>
          <w:lang w:val="tt-RU"/>
        </w:rPr>
        <w:t xml:space="preserve">чебному плану МБОУ </w:t>
      </w:r>
      <w:r w:rsidR="003F3093" w:rsidRPr="003F3093">
        <w:rPr>
          <w:bCs/>
          <w:color w:val="000000"/>
          <w:lang w:val="tt-RU"/>
        </w:rPr>
        <w:t>“Гимназия №4” на 2023-2024</w:t>
      </w:r>
      <w:r w:rsidRPr="003F3093">
        <w:rPr>
          <w:bCs/>
          <w:color w:val="000000"/>
          <w:lang w:val="tt-RU"/>
        </w:rPr>
        <w:t xml:space="preserve"> учебный год учебный предмет проводится  2 час в неделю. </w:t>
      </w:r>
      <w:r w:rsidRPr="003F3093">
        <w:rPr>
          <w:lang w:val="tt-RU" w:eastAsia="en-US"/>
        </w:rPr>
        <w:t xml:space="preserve"> </w:t>
      </w:r>
    </w:p>
    <w:p w:rsidR="00F27557" w:rsidRPr="003F3093" w:rsidRDefault="00F27557" w:rsidP="00F27557">
      <w:pPr>
        <w:pStyle w:val="c90"/>
        <w:shd w:val="clear" w:color="auto" w:fill="FFFFFF"/>
        <w:rPr>
          <w:b/>
          <w:iCs/>
          <w:color w:val="000000"/>
          <w:lang w:val="tt-RU"/>
        </w:rPr>
      </w:pPr>
      <w:r w:rsidRPr="003F3093">
        <w:rPr>
          <w:b/>
          <w:iCs/>
          <w:lang w:val="tt-RU"/>
        </w:rPr>
        <w:t>Цели:</w:t>
      </w:r>
    </w:p>
    <w:p w:rsidR="00F27557" w:rsidRPr="003F3093" w:rsidRDefault="00F27557" w:rsidP="00F27557">
      <w:pPr>
        <w:ind w:left="283" w:firstLine="425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3F3093">
        <w:rPr>
          <w:rFonts w:ascii="Times New Roman" w:hAnsi="Times New Roman" w:cs="Times New Roman"/>
          <w:bCs/>
          <w:iCs/>
          <w:sz w:val="24"/>
          <w:szCs w:val="24"/>
          <w:lang w:val="tt-RU"/>
        </w:rPr>
        <w:t>1.Предоставление информации об этнических группах и диалектах татарского народа, тюркских языках, татарском языке, татарской письменности, духовном, нравственном, культурном наследии татарского народа.</w:t>
      </w:r>
    </w:p>
    <w:p w:rsidR="00F27557" w:rsidRPr="003F3093" w:rsidRDefault="00F27557" w:rsidP="00F27557">
      <w:pPr>
        <w:ind w:left="283" w:firstLine="425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3F3093">
        <w:rPr>
          <w:rFonts w:ascii="Times New Roman" w:hAnsi="Times New Roman" w:cs="Times New Roman"/>
          <w:bCs/>
          <w:iCs/>
          <w:sz w:val="24"/>
          <w:szCs w:val="24"/>
          <w:lang w:val="tt-RU"/>
        </w:rPr>
        <w:t>2. Умение общаться и понимать друг друга, соблюдая языковые нормы, правильно используя языковые средства в зависимости от различных жизненных ситуаций.</w:t>
      </w:r>
    </w:p>
    <w:p w:rsidR="00F27557" w:rsidRPr="003F3093" w:rsidRDefault="00F27557" w:rsidP="00F27557">
      <w:pPr>
        <w:ind w:left="283" w:firstLine="425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3F3093">
        <w:rPr>
          <w:rFonts w:ascii="Times New Roman" w:hAnsi="Times New Roman" w:cs="Times New Roman"/>
          <w:bCs/>
          <w:iCs/>
          <w:sz w:val="24"/>
          <w:szCs w:val="24"/>
          <w:lang w:val="tt-RU"/>
        </w:rPr>
        <w:lastRenderedPageBreak/>
        <w:t>3.Развитие навыков работы с текстом и другими информационными средствами, получение и корректировка необходимой информации.</w:t>
      </w:r>
    </w:p>
    <w:p w:rsidR="00F27557" w:rsidRPr="003F3093" w:rsidRDefault="00F27557" w:rsidP="00F27557">
      <w:pPr>
        <w:ind w:left="283" w:firstLine="425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3F3093">
        <w:rPr>
          <w:rFonts w:ascii="Times New Roman" w:hAnsi="Times New Roman" w:cs="Times New Roman"/>
          <w:bCs/>
          <w:iCs/>
          <w:sz w:val="24"/>
          <w:szCs w:val="24"/>
          <w:lang w:val="tt-RU"/>
        </w:rPr>
        <w:t>4.совершенствование орфографической и пунктуационной грамотности учащихся.</w:t>
      </w:r>
    </w:p>
    <w:p w:rsidR="00F27557" w:rsidRPr="003F3093" w:rsidRDefault="00F27557" w:rsidP="00F27557">
      <w:pPr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  <w:r w:rsidRPr="003F3093"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  <w:t>Задачи</w:t>
      </w:r>
    </w:p>
    <w:p w:rsidR="00F27557" w:rsidRPr="003F3093" w:rsidRDefault="00F27557" w:rsidP="00F27557">
      <w:pPr>
        <w:ind w:left="283" w:firstLine="425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3F3093">
        <w:rPr>
          <w:rFonts w:ascii="Times New Roman" w:hAnsi="Times New Roman" w:cs="Times New Roman"/>
          <w:bCs/>
          <w:iCs/>
          <w:sz w:val="24"/>
          <w:szCs w:val="24"/>
          <w:lang w:val="tt-RU"/>
        </w:rPr>
        <w:t>1.Создание прочных навыков речевой деятельности.</w:t>
      </w:r>
    </w:p>
    <w:p w:rsidR="00F27557" w:rsidRPr="003F3093" w:rsidRDefault="00F27557" w:rsidP="00F27557">
      <w:pPr>
        <w:ind w:left="283" w:firstLine="425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3F3093">
        <w:rPr>
          <w:rFonts w:ascii="Times New Roman" w:hAnsi="Times New Roman" w:cs="Times New Roman"/>
          <w:bCs/>
          <w:iCs/>
          <w:sz w:val="24"/>
          <w:szCs w:val="24"/>
          <w:lang w:val="tt-RU"/>
        </w:rPr>
        <w:t>2.Совершенствование устного и письменного речевого мастерства и навыков</w:t>
      </w:r>
    </w:p>
    <w:p w:rsidR="00DC6B84" w:rsidRPr="003F3093" w:rsidRDefault="00DC6B84" w:rsidP="00643AF0">
      <w:pPr>
        <w:spacing w:after="0" w:line="240" w:lineRule="auto"/>
        <w:ind w:right="-113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C9263B" w:rsidRPr="003F3093" w:rsidRDefault="00F27557" w:rsidP="00D51BDB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3F309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</w:t>
      </w:r>
    </w:p>
    <w:p w:rsidR="00D51BDB" w:rsidRPr="003F3093" w:rsidRDefault="00F27557" w:rsidP="00D51BDB">
      <w:pPr>
        <w:keepNext/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3F309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      </w:t>
      </w:r>
      <w:r w:rsidR="00D51BDB" w:rsidRPr="003F3093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Планируемые результаты освоения программы</w:t>
      </w:r>
    </w:p>
    <w:p w:rsidR="00F27557" w:rsidRPr="003F3093" w:rsidRDefault="00F27557" w:rsidP="00D51BDB">
      <w:pPr>
        <w:shd w:val="clear" w:color="auto" w:fill="FFFFFF" w:themeFill="background1"/>
        <w:spacing w:after="0" w:line="240" w:lineRule="auto"/>
        <w:ind w:firstLine="945"/>
        <w:jc w:val="center"/>
        <w:rPr>
          <w:rFonts w:ascii="Times New Roman" w:hAnsi="Times New Roman" w:cs="Times New Roman"/>
          <w:b/>
          <w:sz w:val="24"/>
          <w:szCs w:val="24"/>
          <w:lang w:val="tt-RU" w:bidi="my-MM"/>
        </w:rPr>
      </w:pP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firstLine="945"/>
        <w:jc w:val="center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Личностные результаты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firstLine="945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У выпускника будут сформированы: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firstLine="945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понимание татарского языка как одного из национально-культурных ценностей татарского народа;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firstLine="945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 понимание роли родного языка в развитии интеллектуальных, творческих способностей и нравственных качеств личности, значение родного языка в процессе школьного образования;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firstLine="945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понимание эстетической ценности татарского языка; уважение к родному языку, гордость за него; необходимость сохранения чистоты татарского языка как явления национальной культуры; стремление к саморазвитию в речевой культуре;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firstLine="945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достаточное количество словарного запаса и освоенных грамматических средств для свободного выражения мысли и чувств в процессе говорения.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firstLine="945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получит возможность для формирования: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firstLine="945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-справедливости, доброты, милосердия и признание их обратных качеств, оценка;</w:t>
      </w:r>
    </w:p>
    <w:p w:rsidR="00D51BDB" w:rsidRPr="003F3093" w:rsidRDefault="00D51BDB" w:rsidP="00D51B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</w:p>
    <w:p w:rsidR="00D51BDB" w:rsidRPr="003F3093" w:rsidRDefault="00D51BDB" w:rsidP="00D51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30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Выпускник научится: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овладение всеми видами речи: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- надлежащее понимание устного и письменного сообщения; овладение всеми видами обучения;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- надлежащее восприятие текстов разных стилей и жанров;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получение информации из различных источников, в том числе средств массовой информации, компакт-дисков, ресурсов Интернета, умение пользоваться различными словарями, литературой.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выбор информации и владение приёмами разделения на определенные темы, систематизации;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свободно и правильно представлять свою точку зрения в устной и письменной форме;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освоение монологов и всех видов диалога; в речевой практике соблюдение основных орфоэпических, лексических, грамматических, стилистических норм современного литературного татарского языка; соблюдение основных орфографических правил и требований пунктуации при общении в письменной форме; способность восприятия в устном общении с соблюдением речевого этикета;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- содержание и оценка своей речи со стороны языковых узоров;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firstLine="945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получит возможность научиться: </w:t>
      </w:r>
    </w:p>
    <w:p w:rsidR="00D51BDB" w:rsidRPr="003F3093" w:rsidRDefault="00D51BDB" w:rsidP="00D51BDB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исправлять и совершенствовать созданные тобой тексты; </w:t>
      </w:r>
    </w:p>
    <w:p w:rsidR="00D51BDB" w:rsidRPr="003F3093" w:rsidRDefault="00D51BDB" w:rsidP="00D51BDB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выступать с небольшими сообщениями и докладами перед сверстниками; использовать полученные умения в повседневной жизни и другие предметы в знаниях на родном </w:t>
      </w: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lastRenderedPageBreak/>
        <w:t xml:space="preserve">языке, использование полученных знаний на междисциплинарном уровне (уроки иностранного языка, литературы и др.); </w:t>
      </w:r>
    </w:p>
    <w:p w:rsidR="00D51BDB" w:rsidRPr="003F3093" w:rsidRDefault="00D51BDB" w:rsidP="00D51BDB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при переговорах, совместном выполнении какого-либо задания, участии в спорах и исследованиях целенаправленно вступать с окружающими в коммуникативную связь; </w:t>
      </w:r>
    </w:p>
    <w:p w:rsidR="00D51BDB" w:rsidRPr="003F3093" w:rsidRDefault="00D51BDB" w:rsidP="00D51BDB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усваивать национально-культурных норм формального и неформального межличностного и межкультурного общения.</w:t>
      </w:r>
    </w:p>
    <w:p w:rsidR="00D51BDB" w:rsidRPr="003F3093" w:rsidRDefault="00D51BDB" w:rsidP="00D51BDB">
      <w:pPr>
        <w:autoSpaceDE w:val="0"/>
        <w:autoSpaceDN w:val="0"/>
        <w:adjustRightInd w:val="0"/>
        <w:spacing w:after="0" w:line="240" w:lineRule="auto"/>
        <w:ind w:left="284" w:right="39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bidi="my-MM"/>
        </w:rPr>
      </w:pPr>
    </w:p>
    <w:p w:rsidR="00D51BDB" w:rsidRPr="003F3093" w:rsidRDefault="00D51BDB" w:rsidP="00D51BDB">
      <w:pPr>
        <w:autoSpaceDE w:val="0"/>
        <w:autoSpaceDN w:val="0"/>
        <w:adjustRightInd w:val="0"/>
        <w:spacing w:after="0" w:line="240" w:lineRule="auto"/>
        <w:ind w:left="284" w:right="39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eastAsia="Times New Roman" w:hAnsi="Times New Roman" w:cs="Times New Roman"/>
          <w:b/>
          <w:sz w:val="24"/>
          <w:szCs w:val="24"/>
          <w:lang w:val="tt-RU" w:bidi="my-MM"/>
        </w:rPr>
        <w:t>Предметные результаты</w:t>
      </w:r>
    </w:p>
    <w:p w:rsidR="00D51BDB" w:rsidRPr="003F3093" w:rsidRDefault="00D51BDB" w:rsidP="00D51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Речь и речевое общение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Выпускник научится: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осваивать особенности личного и личного разговора, официальных и неформальных, заранее подготовленных и неподготовленных видов общения; - овладение типичными ситуациями правилами общения;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общаться - это важная часть культуры человека;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повторять учения о видах текста, стиля и речи;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- расширять представления о языково-изобразительных средствах, характерных для изученных речевых стилей; Назначение смысловых, лексических и грамматических средств связи темы, основной мысли и важнейших слов, типов связей предложений, текстовых частей и предложений.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получит возможность научиться: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понимать роль языка в жизни общества и государства;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понимать татарский язык как одну из национально-культурных ценностей татарского народа;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 важную роль родного языка в развитии интеллектуальных, творческих способностей и нравственных качеств личности, в процессе школьного образования родной язык не имеет значения.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Речевая деятельность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Выпускник научится: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овладевать видами речевой деятельности и их особенностями;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говорить, участвовать в диалогах, писать, передавать в письменной форме содержание прослушанной или прочитанной информации; сочинение, заключение и рецензия;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знать виды деятельности речи;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- овладевать видами речи: аудирование, говорение, чтение, письмо;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- знать видов аудирования: выбор, знакомство; - знакомство, изучение, поиск, знание стратегии видов обучения;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сознательное прочтение текста;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записать текст, прочитанный, слушаемый в соответствии с условиями общения, с полным, кратким подбором;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понять роль языка в жизни общества и государства. Понимать татарский язык как одну из национально-культурных ценностей татарского народа; понимать важную роль родного языка в развитии интеллектуальных, творческих способностей и нравственных качеств личности, понимать значение родного языка в процессе школьного образования. </w:t>
      </w:r>
    </w:p>
    <w:p w:rsidR="00D51BDB" w:rsidRPr="003F3093" w:rsidRDefault="00D51BDB" w:rsidP="00D51B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Текст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Выпускник научится: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понимать текст как результат речевой деятельности, знание его смысловой и композиционной целостности; - тема, умение объяснять основное мнение текста;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различать функции видов речи: изображение, повествование, знание мышления, применение на практике;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анализировать текст (его тема, основное мнение, принадлежность к определенному стилю); </w:t>
      </w:r>
    </w:p>
    <w:p w:rsidR="00643AF0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продолжать мысль, содержащуюся в тексте: способы сочинительной и подчинительной связи предложений, средство связывания - с использованием глагола ситуации;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lastRenderedPageBreak/>
        <w:t xml:space="preserve">- понимать роли повторения в тексте: способ повязки предложений, нормативное повторение и повторение как стилистическое средство, совершенствующее выразительность речи, - отделение недостатка;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знать признаки текста; - обозначение темы текста, основного смысла, важнейших слов;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определять микротемы текста, разделение его на красные строки;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знать композиционных элементов абзаца и текста.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получит возможность научиться: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получать лексических и грамматических средств, связывающих куски текста и предложения;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 исходя из последовательности повествования, единства темы.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Функциональные разновидности языка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Выпускник научится: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различать функциональные разнообразия языка: знание простых речевых, функциональных стилей и их жанров;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знание языка как основного средства коммуникации;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находить место татарского и других языков; - представление об основных функциях языка, о значении татарского языка как государственного языка Республики Татарстан и национального языка татарского народа, о связи между языком и культурой, значении родного языка в жизни человека и общества;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овладевать основой научных знаний о родном языке; понять связь между его ступенями и единицами; овладеть основными понятиями лингвистики; распознать и анализировать основные единицы языка, грамматические категории;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понимать место родного языка в системе гуманитарных наук и значение в сфере образования в целом;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овладевать основой научных знаний о родном языке; понять связь между его ступенями и единицами.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Выпускник получит возможность научиться: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-усваивать основные понятия лингвистики: лингвистика и ее основные разделы; язык и речь, общение, устное и письменное общение; монолог, диалог и их виды; устная ситуация общения; речевой язык, научный, публицистический, официальный стили, литературный язык; жанры научных, публицистических и официальных деловых листов;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 - понимать функционально-смысловые виды речи (повествование, изображение, мышление); виды текста, текста; освоить особенности основных единиц языка, их признаков и употребления в речи;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 находить из различных сведений, источников необходимую информацию о языке, их правильно использовать в соответствующем месте.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Общие сведения о языке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Выпускник научится: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понимать татарский язык - язык татарских литературных произведений;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система татарского литературного языка, знание языковой и речевой идентичности;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- владеть основным средством общения является язык. - место татарского и других языков;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давать представления об основных функциях языка, о значении татарского языка как государственного языка Республики Татарстан и национального языка татарского народа, о связи между языком и культурой, значении родного языка в жизни человека и общества; - овладевать основой научных знаний о родном языке; понять связь между его ступенями и единицами; овладеть основными понятиями лингвистики; распознать и анализировать основные единицы языка, грамматические категории;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- понимать место родного языка в системе гуманитарных наук и значение в сфере образования в целом;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овладевать основой научных знаний о родном языке; понять связь между его ступенями и единицами.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получит возможность научиться: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lastRenderedPageBreak/>
        <w:t xml:space="preserve">-усваивать основные понятия лингвистики: лингвистика и ее основные разделы;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-язык и речь, общение, устное и письменное общение; монолог, диалог и их виды; устная ситуация общения; речевой язык, научный, публицистический, официальный стили, литературный язык;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-жанры научных, публицистических и официальных деловых листов;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функционально-смысловые виды речи (повествование, изображение, мышление); виды текста, текста; освоить особенности основных единиц языка, их признаков и употребления в речи;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 находить из различных сведений, источников необходимую информацию о языке, их правильно использовать в соответствующем месте.</w:t>
      </w:r>
    </w:p>
    <w:p w:rsidR="00D51BDB" w:rsidRPr="003F3093" w:rsidRDefault="00D51BDB" w:rsidP="00D51B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Фонетика и графика.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Выпускник научится: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понимать фонетика как лингвистический отдел, яркое представление смыслового различения звуков как единицы языка;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знать системы гласных звуков татарского языка, системы согласных звуков;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- различать шумные согласные (звонкие и глухие) и сонорные согласные;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знать понятий слога, ударения, интонации; - понимание звуковой и буквенной идентичности;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знать звуков речи, элементов фонетического слога, фонетической транскрипции;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проводить фонетического анализа слова.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получит возможность научиться: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анализ и характеристика с помощью элементов устной и транскрипции: особенности произношения и письма речи; звуки в речи; слово с точки зрения деления на слоги; обнаружение и исправление орфографических ошибок; определение синтаксической роли частей речи; морфологический анализ слов;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анализ и характеристика отдельных звуков в речи, особенностей произношения и записи слов, звуков, слогов в речевом потоке с точки зрения деления на словесные и устные элементы транскрипции;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провести полный фонетический анализ слова.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Орфоэпия и орфография.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Выпускник научится: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овладевать понятием орфоэпических норм;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изучать орфоэпии как одного из разделов лингвистики;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оценивать своей и чужой речи с точки зрения орфоэпических правил;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использовать орфоэпические словари и их употребление в повседневной жизни;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записывать гласных и согласных, изучение применения признаков ъ и ъ; изучение случаев записи слов вместе, раздельным и линейным;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- находить наличие полной информации об орфографии как предмете изучения. Знание понятия орфограммы, умение находить, исправлять орфограммы;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усваивать орфоэпических и орфографических правил, применять к практике.</w:t>
      </w: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получит возможность научиться: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-давать характеристику и анализу отдельных звуков, особенностей произношения и записи слов, звуков, слогов в речевом потоке с точки зрения деления на словесные и устные элементы транскрипции;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 -  усваивать в словах, трудно с точки зрения акцентирования, и в их формах (глаголы приказа и т.д.) место падения принятого давления.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выявлять и исправлять орфографических ошибок; проведение орфоэпического анализа слова. Характеристика изучаемых орфограмм и объяснение записи слов.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Лексикология и фразеология.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Выпускник научится: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lastRenderedPageBreak/>
        <w:t xml:space="preserve">- изучать лексики как одного из отделов лингвистики; слово - основная единица языка, изучение лексического смысла слова, слов однозначных и многозначных, слов прямого и переносного;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использовать толкового словаря татарского языка. Знание и активное использование синонимов, антонимов и омонимов родного языка. применение словарей синонимов, антонимов, омонимов;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делать лексический анализ слова;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понимать тюркско-татарских слов и заимствований;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давать фразеологические высказывания и их стилистические свойства, понимание основных функций речи, активное использование в речи.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получит возможность научиться: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понимать коммуникативно-эстетические возможности лексической и грамматической синонимии и использовать их в своей речи;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проводить анализов (фонетического, морфемического, словьясального, лексического, морфологического), синтаксического анализа словосочетания и предложения; нанесение ему основных признаков и структуры, принадлежности языка к определенным функциональным видам, использование языковых узоров, многоаспектного анализа языка с точки зрения использования выразительных средств;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 признавать лексико-фразеологические мероприятия в текстах публицистического и литературного жанра, знание лексических средств, используемых в научном и специальном стиле работы.</w:t>
      </w:r>
    </w:p>
    <w:p w:rsidR="00D51BDB" w:rsidRPr="003F3093" w:rsidRDefault="00D51BDB" w:rsidP="00D51B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Морфемика и словообразование</w:t>
      </w: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ab/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Выпускник научится: </w:t>
      </w:r>
    </w:p>
    <w:p w:rsidR="00D51BDB" w:rsidRPr="003F3093" w:rsidRDefault="00D51BDB" w:rsidP="00D51BDB">
      <w:pPr>
        <w:numPr>
          <w:ilvl w:val="0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знать особенности словообразования в различных частях речи; </w:t>
      </w:r>
    </w:p>
    <w:p w:rsidR="00D51BDB" w:rsidRPr="003F3093" w:rsidRDefault="00D51BDB" w:rsidP="00D51BDB">
      <w:pPr>
        <w:numPr>
          <w:ilvl w:val="0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применять специфические способы словообразования: словообразование с помощью морфем, сложение слов, изучение перехода слова от одной части к другой части слова;</w:t>
      </w:r>
    </w:p>
    <w:p w:rsidR="00D51BDB" w:rsidRPr="003F3093" w:rsidRDefault="00D51BDB" w:rsidP="00D51BDB">
      <w:pPr>
        <w:numPr>
          <w:ilvl w:val="0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применять  различных словарей (словообразователей, этимологиков); </w:t>
      </w:r>
    </w:p>
    <w:p w:rsidR="00D51BDB" w:rsidRPr="003F3093" w:rsidRDefault="00D51BDB" w:rsidP="00D51BDB">
      <w:pPr>
        <w:numPr>
          <w:ilvl w:val="0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делать морфемический и словообразовательный анализ; </w:t>
      </w:r>
    </w:p>
    <w:p w:rsidR="00D51BDB" w:rsidRPr="003F3093" w:rsidRDefault="00D51BDB" w:rsidP="00D51BDB">
      <w:pPr>
        <w:numPr>
          <w:ilvl w:val="0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различать морфему как наименьшая единица слова, знание происхождения и изменения слова; - корневые слова, корень и окончания самостоятельных слов; </w:t>
      </w:r>
    </w:p>
    <w:p w:rsidR="00D51BDB" w:rsidRPr="003F3093" w:rsidRDefault="00D51BDB" w:rsidP="00D51BDB">
      <w:pPr>
        <w:numPr>
          <w:ilvl w:val="0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находить способы заполнения словарного запаса татарского языка: словообразование и заимствования из других языков;</w:t>
      </w:r>
    </w:p>
    <w:p w:rsidR="00D51BDB" w:rsidRPr="003F3093" w:rsidRDefault="00D51BDB" w:rsidP="00D51BDB">
      <w:pPr>
        <w:numPr>
          <w:ilvl w:val="0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овладевать видами слов по происхождению;</w:t>
      </w:r>
    </w:p>
    <w:p w:rsidR="00D51BDB" w:rsidRPr="003F3093" w:rsidRDefault="00D51BDB" w:rsidP="00D51BDB">
      <w:pPr>
        <w:numPr>
          <w:ilvl w:val="0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установливать отличий структуры слова в татарском и русском языках;</w:t>
      </w:r>
    </w:p>
    <w:p w:rsidR="00D51BDB" w:rsidRPr="003F3093" w:rsidRDefault="00D51BDB" w:rsidP="00D51BDB">
      <w:pPr>
        <w:numPr>
          <w:ilvl w:val="0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объяснять понятия этимологии.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left="502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>Выпускник получит возможность научиться: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 - применять знания в области морфемики и словообразования в практике правильного написания, а также в грамматическом анализе слова.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left="502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Морфология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         Выпускник научится: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систематизировать части речи в татарском языке, изучение принципов деления частей речи; - самостоятельные части речи: имя, прилагательное, наречие, число, местоимение, глагол, знание звуковых приемов;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систематизировать модальные частные, междометические, предикативные слова, группы предикативных слов: зависимость и регистрация;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знать принадлежности слова к определенной словесной группе по лексически-грамматическим, морфологическим, лексическим признакам;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делать морфологический анализ частей речи.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left="502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получит возможность научиться: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 работать с дополнительной информацией, умение определять основную и вспомогательную информацию, структурирование полученных знаний;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ind w:left="502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lastRenderedPageBreak/>
        <w:t xml:space="preserve"> - распознавать морфологические единицы в текстах публицистического и литературного жанров, морфологические формы, используемые в научном и специальном стиле работы.</w:t>
      </w:r>
    </w:p>
    <w:p w:rsidR="00D51BDB" w:rsidRPr="003F3093" w:rsidRDefault="00D51BDB" w:rsidP="00D51B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Синтаксис и пуктуация.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Выпускник научится: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-распознавать основные виды словосочетаний, изучение способов связи головного и спутникового частей в словосочетании;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овладевать типами предложений по цели произношения, головных и спутниковых частей предложения, способов их связи;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знать предложения, содержащих в предложении одинаковые части, обособленные части;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виды простых предложений: знание односоставных и двусоставных, подтянутых, полных и менее, утвердительных и отрицательных предложений;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виды сложных предложений: сочетательные и сложные предложения, союзные и незаконченные сочетательные предложения, знание множественных сложных предложений; изучение видов сложных в структурном и смысловом отношении предложений;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синтаксический анализ различных словосочетаний и предложений, правильное их употребление в речи;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использовать синтаксические синонимы с целью повышения выразительности речи. Объяснять постановки знаков препинания в татарском языке;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пунктуационно-смысловая часть, знание правил пунктуации татарского языка.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получит возможность научиться: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приводить примеры из художественных произведений на тему, умение доказывать ответ;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 проверять синтаксические конструкции с точки зрения функционально-стилистических особенностей, понять, что они являются средством выразительности речи.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Стилистика и культура речи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Выпускник научится: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-знать речевых стилей (научных, официальных, простых, литературных, публицистических) и их особенностей;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выступать перед аудиторией: выбор темы, определение цели и задачи, учет интересов слушателей при выборе языково-изобразительных средств;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знать виды научного и официального стиля (потребительский круг, цель общения, языково-изобразительные средства, характерные для этих стилей);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овладевать и разделять текстовые фрагменты, характерных для научного стиля (объяснение понятия науки, классификация научных понятий);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знать композиционных форм (жанров), характерных для официального стиля, не показано, объявление.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получит возможность научиться: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признавать лексико-фразеологические мероприятия в текстах публицистического и литературного жанра, знать лексические средства, используемые в научном и специальном стиле работы;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работать с разными стилями и текстами, относящимися к жанру (читает их с заданной целью, информационно разделяет на части);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 вступать при переговорах, совмещении какого-либо задания, участии в спорах и расследованиях целенаправленно с окружающими в коммуникативную связь; усваивать национально-культурные нормы формального и неформального межличностного и межкультурного общения; овладеть основными стилистическими источниками лексики и фразеологии татарского языка, основными нормами литературного татарского языка (орфоэпическим, орфографическим, пунктуационным), нормами речевой этики; использовать их при использовании в письменной и устной речи.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Культура речи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 xml:space="preserve">Выпускник научится: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правильно произносить сокращенные слова;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lastRenderedPageBreak/>
        <w:t xml:space="preserve">- использовать орфоэпический словарь;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правильно употреблять имени, прилагательных и глаголов в речи;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наблюдать за употреблением имени, прилагательных и глаголов в литературной речи;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использовать нормативные словари современного татарского языка (орфоэпический словарь, толковый словарь, орфографический словарь), понимание их роли в овладении современным татарским литературным языком; правильное, уместное употребление наречий и глаголов в речи; - наблюдение за использованием предикативных и модальных частей речи в литературной речи;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понимать их роли в овладении современным татарским языком нормативными словарями (орфоэпическим, пояснительным, орфографическим словарем);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выполнять виды работ, требующих логического мышления с языковым материалом;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овладевать основными стилистическими источниками лексики и фразеологии татарского языка, основными нормами литературного татарского языка (орфоэпическим, орфографическим, пунктуационным), нормами речевой этики; использовать их во время письменной и устной речи.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получат возможность научиться: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речевой этики татарского языка; - получит соответствующие правила речевого этикета в зависимости от вида коммуникации; овладеть основными стилистическими источниками лексики и фразеологии татарского языка, основными нормами литературного татарского языка (орфоэпическим, орфографическим, пунктуационным), нормами речевой этики; использовать их при использовании в письменной и устной речи; - понимать татарский язык как один из художественно-культурных ценностей татарского народа; понимать важную роль родного языка в развитии интеллектуальных, творческих способностей и нравственных качеств личности, значение родного языка в процессе овладения школой;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 сравнить правила татарской речевой литературы с правилами речевой литературы других народов, проживающих в России, дать им характеристику.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Язык и культура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sz w:val="24"/>
          <w:szCs w:val="24"/>
          <w:lang w:val="tt-RU" w:bidi="my-MM"/>
        </w:rPr>
        <w:t>Выпускник научится: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-правила и особенностей татарского речевого языка;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определять национально-культурные единицы родного языка в татарских речевых этикетах, фольклорных и литературных произведениях, исторических текстах, понимание их значения с помощью лингвистического словаря;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применять правил татарского речевого языка в чтении и повседневной жизни;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знать в языке истории и культуры татарского народа, его взаимоотношений с другими народами, живущими в России;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знание и уместное употребление традиционного татарского быта лексики, устаревших слов, фольклорной лексики и фразеологических высказываний. Умение и уместное употребление татарских пословиц и поговорок;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 - видить в татарском языке проявления материальных и духовных ценностей татарского народа и других народов;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 xml:space="preserve">- приводить примеры, доказывающие, что изучение языка помогает лучше знать историю и культуру страны;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sz w:val="24"/>
          <w:szCs w:val="24"/>
          <w:lang w:val="tt-RU" w:bidi="my-MM"/>
        </w:rPr>
        <w:t>-  применять речевых правил в чтении и повседневной жизни.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b/>
          <w:i/>
          <w:sz w:val="24"/>
          <w:szCs w:val="24"/>
          <w:lang w:val="tt-RU" w:bidi="my-MM"/>
        </w:rPr>
        <w:t xml:space="preserve">Выпускник получит возможность научиться: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осуществлять творческой работы в любом жанре;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отыскать необходимую информацию из орфоэпического словаря и справочных материалов мультимедийной формы и использовать ее при необходимости;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- описывать при помощи отдельных примеров, что язык неразрывно связан с народной культурой и историей; 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>- выполнять виды работ, требующих логического мышления с языковым материалом;</w:t>
      </w:r>
    </w:p>
    <w:p w:rsidR="00D51BDB" w:rsidRPr="003F3093" w:rsidRDefault="00D51BDB" w:rsidP="00D51BD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 w:bidi="my-MM"/>
        </w:rPr>
      </w:pP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t xml:space="preserve"> -овладевать основными стилистическими источниками лексики и фразеологии татарского языка, основными нормами литературного татарского языка (орфоэпическим, </w:t>
      </w:r>
      <w:r w:rsidRPr="003F3093">
        <w:rPr>
          <w:rFonts w:ascii="Times New Roman" w:hAnsi="Times New Roman" w:cs="Times New Roman"/>
          <w:i/>
          <w:sz w:val="24"/>
          <w:szCs w:val="24"/>
          <w:lang w:val="tt-RU" w:bidi="my-MM"/>
        </w:rPr>
        <w:lastRenderedPageBreak/>
        <w:t>орфографическим, пунктуационным), нормами речевой этики; применение их в письменной и устной речи.</w:t>
      </w:r>
    </w:p>
    <w:p w:rsidR="00D51BDB" w:rsidRPr="003F3093" w:rsidRDefault="00D51BDB" w:rsidP="00D51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материала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5570"/>
        <w:gridCol w:w="1058"/>
      </w:tblGrid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р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азделов</w:t>
            </w:r>
          </w:p>
        </w:tc>
        <w:tc>
          <w:tcPr>
            <w:tcW w:w="5570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Речь и речевое общение</w:t>
            </w: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</w:tcPr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Ситуация речевого общения и ее компоненты: участники и обстоятельства речевого общения;  личное и неличное, официальное и неофициальное, подготовленное и спонтанное общение. Овладение нормами речевого поведения  в типичных ситуациях.</w:t>
            </w:r>
          </w:p>
          <w:p w:rsidR="00D51BDB" w:rsidRPr="003F3093" w:rsidRDefault="00D51BDB" w:rsidP="00E8019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 xml:space="preserve">Речевая деятельность </w:t>
            </w:r>
          </w:p>
        </w:tc>
        <w:tc>
          <w:tcPr>
            <w:tcW w:w="5570" w:type="dxa"/>
          </w:tcPr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 и их особенности. Чтение: культура работы с книгой и другими источниками информации, включая СМИ и ресурсы Интернет, приемы работы с ними. Аудирование: понимание коммуникативных целей говорящего, понимание на слух различных текстов, установление смысловых частей текста и определение их связей.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Говорение. Участие в диалогах.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Письмо. Умение передавать содержание прослушанного или прочитанного текста в письменной форме. Написание сочинений, отзывов и рецензий.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Текст</w:t>
            </w: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Текст как продукт речевой деятельности. Понятие текста. Тема, основная мысль текста. Микротема текста. Лексические и грамматические средства связи предложений и частей текста.</w:t>
            </w: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План текста (простой).</w:t>
            </w: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Повествование (рассказ), описание (предмета, состояния), рассуждение, их основные особенности.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5570" w:type="dxa"/>
          </w:tcPr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языка: разговорный язык, функциональные стили и их жанры.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Общиесведения о языке</w:t>
            </w:r>
          </w:p>
        </w:tc>
        <w:tc>
          <w:tcPr>
            <w:tcW w:w="5570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Язык как система средств (языковых единиц). Татарский язык — язык татарской художественной литературы.</w:t>
            </w: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Лингвистика как наука о языке.</w:t>
            </w: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Основные разделы лингвистики (общие сведения).</w:t>
            </w: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Система татарского литературного языка. Соотношение языка и речи.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 xml:space="preserve">Фонетика и графика. </w:t>
            </w: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</w:tcPr>
          <w:p w:rsidR="00D51BDB" w:rsidRPr="003F3093" w:rsidRDefault="00D51BDB" w:rsidP="00E8019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Фонетика как раздел науки о языке. Звук как единица языка. Смыслоразличительная функция звуков.</w:t>
            </w:r>
          </w:p>
          <w:p w:rsidR="00D51BDB" w:rsidRPr="003F3093" w:rsidRDefault="00D51BDB" w:rsidP="00E8019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Система гласных звуков татарского языка.</w:t>
            </w:r>
          </w:p>
          <w:p w:rsidR="00D51BDB" w:rsidRPr="003F3093" w:rsidRDefault="00D51BDB" w:rsidP="00E8019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Система согласных звуков татарского языка. Согласные шумные (звонкие и глухие) и сонорные.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Слог. Ударение. Интонация.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Соотношение звука и буквы.</w:t>
            </w:r>
          </w:p>
          <w:p w:rsidR="00D51BDB" w:rsidRPr="003F3093" w:rsidRDefault="00D51BDB" w:rsidP="00E80194">
            <w:pPr>
              <w:tabs>
                <w:tab w:val="left" w:pos="7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Фонетический анализ слов.</w:t>
            </w:r>
          </w:p>
          <w:p w:rsidR="00D51BDB" w:rsidRPr="003F3093" w:rsidRDefault="00D51BDB" w:rsidP="00E8019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Орфоэпия и орфография</w:t>
            </w: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0" w:type="dxa"/>
          </w:tcPr>
          <w:p w:rsidR="00D51BDB" w:rsidRPr="003F3093" w:rsidRDefault="00D51BDB" w:rsidP="00E80194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3F3093">
              <w:t>Понятие о нормах орфоэпии. Орфоэпия как раздел науки о языке. Допустимые варианты произношения и ударения. Оценка собственной и чужой речи с точки зрения орфоэпических норм. Орфоэпические словари и их использование в повседневной жизни. Орфография как система правил правописания.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согласных, употребление ъ и ь.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Слитное, дефисное и раздельное написание слов.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Употребление строчной и прописной букв. Правила переноса.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Использование орфографических словарей.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Лексикология и фразеология</w:t>
            </w: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0" w:type="dxa"/>
          </w:tcPr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изучения лексики. Лексикология как раздел науки о языке. Слово – основная единица языка. Лексическое значение слова. Однозначные и многозначные слова. 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значения слова.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Толковый словарь татарского языка.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Синонимы, антонимы и омонимы родного языка. Словари синонимов и антонимов и омонимов.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Исконно татарские и заимствованные слова.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Общеупотребительная лексика и лексика ограниченного употребления. Диалектизмы, профессионализмы, жаргонизмы.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Активная и пассивная лексика. Устаревшие слова и неологизмы. Неологизмы.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Фразеология как раздел науки о языке. Фразеологизмы. Словарь фразеологизмов.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Морфемика и словообразование</w:t>
            </w: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5570" w:type="dxa"/>
          </w:tcPr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Предмет изучения морфемики. Морфемика и словообразование как разделы науки о языке. Корень слова. Однокоренные слова. Особенности словообразования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Усвоение морфемы как минимальной значимой единицы языка, ее значение в образовании новых слов и форм.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Определение способов образования слов.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словарей (словообразовательных, этимологических).</w:t>
            </w:r>
          </w:p>
          <w:p w:rsidR="00D51BDB" w:rsidRPr="003F3093" w:rsidRDefault="00D51BDB" w:rsidP="00E8019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Морфемный и словообразовательный анализ слов.</w:t>
            </w:r>
          </w:p>
          <w:p w:rsidR="00D51BDB" w:rsidRPr="003F3093" w:rsidRDefault="00D51BDB" w:rsidP="00E8019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Морфология</w:t>
            </w: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</w:tcPr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 как раздел грамматики. Система частей речи в татарском языке. Принципы </w:t>
            </w:r>
            <w:r w:rsidRPr="003F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выделения частей речи. 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Модальные части речи: частицы, междометия, предикативные слова.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речи: предлоги и союзы.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Синтаксис и пуктуация</w:t>
            </w: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70" w:type="dxa"/>
          </w:tcPr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Синтаксис как раздел науки о языке. Словосочетание и предложение как единицы синтаксиса.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Основные виды словосочетаний, типы связи главного и зависимого слова в словосочетании.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предложения, способы их выражения. Однородные члены предложения. Предложения с обособленными членами.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Виды сложных предложений: сложносочиненные и сложноподчиненные предложения.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Союзные и бессоюзные сложносочиненные предложения. Сложноподчиненные предложения с несколькими придаточными.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Виды сложноподчиненных предложений по структуре и значению.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татарском языке. Пунктуационно-смысловой отрезок. Пунктуационные нормы татарского языка. 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Стилистика и культура речи</w:t>
            </w:r>
          </w:p>
        </w:tc>
        <w:tc>
          <w:tcPr>
            <w:tcW w:w="5570" w:type="dxa"/>
          </w:tcPr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Стили речи (научный, официально-деловой, разговорный, художественный, публицистический) и их особенности.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Особенности устной и письменной речи.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текстами разных жанров и стилей.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Перевод текстов с татарского языка на русский.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Повторение. Тестирование.</w:t>
            </w:r>
          </w:p>
        </w:tc>
        <w:tc>
          <w:tcPr>
            <w:tcW w:w="5570" w:type="dxa"/>
          </w:tcPr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Повторение. Тестирование.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Культураречи</w:t>
            </w:r>
          </w:p>
        </w:tc>
        <w:tc>
          <w:tcPr>
            <w:tcW w:w="5570" w:type="dxa"/>
          </w:tcPr>
          <w:p w:rsidR="00D51BDB" w:rsidRPr="003F3093" w:rsidRDefault="00D51BDB" w:rsidP="00E8019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Правильное употребление сложносокращенных слов. Правильное и выразительное употребление в речи имен существительных, прилагательных и глаголов.</w:t>
            </w:r>
          </w:p>
          <w:p w:rsidR="00D51BDB" w:rsidRPr="003F3093" w:rsidRDefault="00D51BDB" w:rsidP="00E8019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Наблюдение за употреблением имен существительных, прилагательных и глаголов в художественной речи.</w:t>
            </w:r>
          </w:p>
          <w:p w:rsidR="00D51BDB" w:rsidRPr="003F3093" w:rsidRDefault="00D51BDB" w:rsidP="00E8019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Нормативные словари современного татарского языка (орфоэпический словарь, толковый словарь, словарь грамматических трудностей, орфографический словарь), их роль в овладении нормами современного татарского литературного языка.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D51BDB" w:rsidRPr="003F3093" w:rsidRDefault="00D51BDB" w:rsidP="00E8019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Язык и культура</w:t>
            </w:r>
          </w:p>
        </w:tc>
        <w:tc>
          <w:tcPr>
            <w:tcW w:w="5570" w:type="dxa"/>
          </w:tcPr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Отражение в языке культуры и истории татарского народа, его место и связь с другими народами, живущими в России.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Нормы и особенности татарской разговорной речи.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Татарский речевой этикет.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их значений посредством  лингвистических словарей.</w:t>
            </w:r>
          </w:p>
          <w:p w:rsidR="00D51BDB" w:rsidRPr="003F3093" w:rsidRDefault="00D51BDB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Использование норм татарской разговорной речи в повседневной жизни и в учебе.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1BDB" w:rsidRPr="003F3093" w:rsidTr="00E80194">
        <w:tc>
          <w:tcPr>
            <w:tcW w:w="534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79" w:type="dxa"/>
            <w:gridSpan w:val="2"/>
          </w:tcPr>
          <w:p w:rsidR="00D51BDB" w:rsidRPr="003F3093" w:rsidRDefault="00D51BDB" w:rsidP="00E80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(1). Изложение (3). Инша (4)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1BDB" w:rsidRPr="003F3093" w:rsidTr="00E80194">
        <w:tc>
          <w:tcPr>
            <w:tcW w:w="8513" w:type="dxa"/>
            <w:gridSpan w:val="3"/>
          </w:tcPr>
          <w:p w:rsidR="00D51BDB" w:rsidRPr="003F3093" w:rsidRDefault="00D51BDB" w:rsidP="00E80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058" w:type="dxa"/>
          </w:tcPr>
          <w:p w:rsidR="00D51BDB" w:rsidRPr="003F3093" w:rsidRDefault="00D51BDB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D51BDB" w:rsidRPr="003F3093" w:rsidRDefault="00D51BDB" w:rsidP="007100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3F3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контрольных работ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0"/>
        <w:gridCol w:w="1417"/>
        <w:gridCol w:w="1219"/>
        <w:gridCol w:w="1191"/>
        <w:gridCol w:w="1220"/>
        <w:gridCol w:w="1155"/>
      </w:tblGrid>
      <w:tr w:rsidR="00D51BDB" w:rsidRPr="003F3093" w:rsidTr="00E80194">
        <w:trPr>
          <w:trHeight w:val="25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BDB" w:rsidRPr="003F3093" w:rsidRDefault="00D51BDB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</w:p>
          <w:p w:rsidR="00D51BDB" w:rsidRPr="003F3093" w:rsidRDefault="00D51BDB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BDB" w:rsidRPr="003F3093" w:rsidRDefault="00D51BDB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51BDB" w:rsidRPr="003F3093" w:rsidRDefault="00D51BDB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BDB" w:rsidRPr="003F3093" w:rsidRDefault="00D51BDB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D51BDB" w:rsidRPr="003F3093" w:rsidRDefault="00D51BDB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BDB" w:rsidRPr="003F3093" w:rsidRDefault="00D51BDB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D51BDB" w:rsidRPr="003F3093" w:rsidRDefault="00D51BDB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BDB" w:rsidRPr="003F3093" w:rsidRDefault="00D51BDB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:rsidR="00D51BDB" w:rsidRPr="003F3093" w:rsidRDefault="00D51BDB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BDB" w:rsidRPr="003F3093" w:rsidRDefault="00D51BDB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D51BDB" w:rsidRPr="003F3093" w:rsidTr="00E80194">
        <w:trPr>
          <w:trHeight w:val="27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BDB" w:rsidRPr="003F3093" w:rsidRDefault="00D51BDB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BDB" w:rsidRPr="003F3093" w:rsidRDefault="00D51BDB" w:rsidP="00E801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BDB" w:rsidRPr="003F3093" w:rsidRDefault="00D51BDB" w:rsidP="00E801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BDB" w:rsidRPr="003F3093" w:rsidRDefault="00D51BDB" w:rsidP="00E801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BDB" w:rsidRPr="003F3093" w:rsidRDefault="00643AF0" w:rsidP="00E801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BDB" w:rsidRPr="003F3093" w:rsidRDefault="00643AF0" w:rsidP="00E8019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</w:tbl>
    <w:p w:rsidR="004C58C3" w:rsidRPr="003F3093" w:rsidRDefault="004C58C3" w:rsidP="0012402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578A2" w:rsidRPr="003F3093" w:rsidRDefault="001578A2" w:rsidP="0012402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A4603C" w:rsidRPr="003F3093" w:rsidRDefault="00F27557" w:rsidP="00F2755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3F309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</w:t>
      </w:r>
      <w:r w:rsidR="00A4603C" w:rsidRPr="003F3093">
        <w:rPr>
          <w:rFonts w:ascii="Times New Roman" w:eastAsia="Calibri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436F5C" w:rsidRPr="003F3093" w:rsidRDefault="00436F5C" w:rsidP="0012402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803"/>
        <w:gridCol w:w="1898"/>
        <w:gridCol w:w="3640"/>
        <w:gridCol w:w="430"/>
        <w:gridCol w:w="567"/>
        <w:gridCol w:w="850"/>
        <w:gridCol w:w="1418"/>
      </w:tblGrid>
      <w:tr w:rsidR="00A4603C" w:rsidRPr="003F3093" w:rsidTr="001C494A">
        <w:tc>
          <w:tcPr>
            <w:tcW w:w="803" w:type="dxa"/>
            <w:vMerge w:val="restart"/>
          </w:tcPr>
          <w:p w:rsidR="00A4603C" w:rsidRPr="003F3093" w:rsidRDefault="00A4603C" w:rsidP="00E80194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8" w:type="dxa"/>
            <w:vMerge w:val="restart"/>
          </w:tcPr>
          <w:p w:rsidR="00A4603C" w:rsidRPr="003F3093" w:rsidRDefault="00A4603C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  <w:p w:rsidR="00A4603C" w:rsidRPr="003F3093" w:rsidRDefault="00A4603C" w:rsidP="00E80194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640" w:type="dxa"/>
            <w:vMerge w:val="restart"/>
          </w:tcPr>
          <w:p w:rsidR="00A4603C" w:rsidRPr="003F3093" w:rsidRDefault="00A4603C" w:rsidP="00E80194">
            <w:pPr>
              <w:widowControl w:val="0"/>
              <w:shd w:val="clear" w:color="auto" w:fill="FFFFFF"/>
              <w:tabs>
                <w:tab w:val="left" w:pos="14298"/>
              </w:tabs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  <w:lang w:val="tt-RU"/>
              </w:rPr>
            </w:pPr>
            <w:r w:rsidRPr="003F3093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shd w:val="clear" w:color="auto" w:fill="FFFFFF"/>
                <w:lang w:val="tt-RU"/>
              </w:rPr>
              <w:t>Тема урока, элементы содержания</w:t>
            </w:r>
          </w:p>
        </w:tc>
        <w:tc>
          <w:tcPr>
            <w:tcW w:w="997" w:type="dxa"/>
            <w:gridSpan w:val="2"/>
            <w:vMerge w:val="restart"/>
          </w:tcPr>
          <w:p w:rsidR="00A4603C" w:rsidRPr="003F3093" w:rsidRDefault="00A4603C" w:rsidP="00E80194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Кол. час.</w:t>
            </w:r>
          </w:p>
        </w:tc>
        <w:tc>
          <w:tcPr>
            <w:tcW w:w="2268" w:type="dxa"/>
            <w:gridSpan w:val="2"/>
          </w:tcPr>
          <w:p w:rsidR="00A4603C" w:rsidRPr="003F3093" w:rsidRDefault="00A4603C" w:rsidP="0012402D">
            <w:pPr>
              <w:pStyle w:val="1"/>
              <w:jc w:val="center"/>
              <w:rPr>
                <w:sz w:val="24"/>
                <w:szCs w:val="24"/>
                <w:lang w:val="tt-RU"/>
              </w:rPr>
            </w:pPr>
            <w:r w:rsidRPr="003F3093">
              <w:rPr>
                <w:sz w:val="24"/>
                <w:szCs w:val="24"/>
                <w:lang w:val="tt-RU"/>
              </w:rPr>
              <w:t>Дата</w:t>
            </w:r>
          </w:p>
        </w:tc>
      </w:tr>
      <w:tr w:rsidR="00447D6D" w:rsidRPr="003F3093" w:rsidTr="001C494A">
        <w:tc>
          <w:tcPr>
            <w:tcW w:w="803" w:type="dxa"/>
            <w:vMerge/>
          </w:tcPr>
          <w:p w:rsidR="00447D6D" w:rsidRPr="003F3093" w:rsidRDefault="00447D6D" w:rsidP="0012402D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447D6D" w:rsidRPr="003F3093" w:rsidRDefault="00447D6D" w:rsidP="0012402D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0" w:type="dxa"/>
            <w:vMerge/>
          </w:tcPr>
          <w:p w:rsidR="00447D6D" w:rsidRPr="003F3093" w:rsidRDefault="00447D6D" w:rsidP="0012402D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7" w:type="dxa"/>
            <w:gridSpan w:val="2"/>
            <w:vMerge/>
          </w:tcPr>
          <w:p w:rsidR="00447D6D" w:rsidRPr="003F3093" w:rsidRDefault="00447D6D" w:rsidP="0012402D">
            <w:pPr>
              <w:pStyle w:val="1"/>
              <w:rPr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447D6D" w:rsidRPr="003F3093" w:rsidRDefault="00447D6D" w:rsidP="00A4603C">
            <w:pPr>
              <w:pStyle w:val="1"/>
              <w:rPr>
                <w:sz w:val="24"/>
                <w:szCs w:val="24"/>
                <w:lang w:val="tt-RU"/>
              </w:rPr>
            </w:pPr>
            <w:r w:rsidRPr="003F3093">
              <w:rPr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1418" w:type="dxa"/>
          </w:tcPr>
          <w:p w:rsidR="00447D6D" w:rsidRPr="003F3093" w:rsidRDefault="00447D6D" w:rsidP="0012402D">
            <w:pPr>
              <w:pStyle w:val="1"/>
              <w:rPr>
                <w:sz w:val="24"/>
                <w:szCs w:val="24"/>
                <w:lang w:val="tt-RU"/>
              </w:rPr>
            </w:pPr>
            <w:r w:rsidRPr="003F3093">
              <w:rPr>
                <w:sz w:val="24"/>
                <w:szCs w:val="24"/>
                <w:lang w:val="tt-RU"/>
              </w:rPr>
              <w:t>Фактик</w:t>
            </w:r>
          </w:p>
        </w:tc>
      </w:tr>
      <w:tr w:rsidR="00447D6D" w:rsidRPr="003F3093" w:rsidTr="001C494A">
        <w:tc>
          <w:tcPr>
            <w:tcW w:w="9606" w:type="dxa"/>
            <w:gridSpan w:val="7"/>
          </w:tcPr>
          <w:p w:rsidR="00F549F7" w:rsidRPr="003F3093" w:rsidRDefault="00F549F7" w:rsidP="00F549F7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1578A2" w:rsidRPr="003F309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четверть (17</w:t>
            </w:r>
            <w:r w:rsidRPr="003F309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часов)</w:t>
            </w:r>
          </w:p>
          <w:p w:rsidR="00447D6D" w:rsidRPr="003F3093" w:rsidRDefault="00F549F7" w:rsidP="00F549F7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Речь и речевое общение (1), Речевая деятельность(2), Текст (1), Функциональные разновидности языка (1), Общие сведения о языке (1), Фонетика и графика (5), Орфоэпия и орфография (2) + 3 письменных работ</w:t>
            </w: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98" w:type="dxa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Речь и речевое общение (1)</w:t>
            </w: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Ситуация речевого общения и ее компоненты: участники и обстоятельства речевого общения; личное и неличное, официальное и </w:t>
            </w:r>
            <w:r w:rsidRPr="003F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неофициальное, подготовленное и спонтанное общение. Овладение нормами речевого поведения  в типичных ситуациях.</w:t>
            </w:r>
          </w:p>
          <w:p w:rsidR="00F549F7" w:rsidRPr="003F3093" w:rsidRDefault="00F549F7" w:rsidP="00F549F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898" w:type="dxa"/>
            <w:vMerge w:val="restart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деятельность(2)</w:t>
            </w: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Виды речевой деятельности и их особенности. Чтение: культура работы с книгой и другими источниками информации, включая СМИ и ресурсы Интернет, приемы работы с ними. Аудирование: понимание коммуникативных целей говорящего, понимание на слух различных текстов, установление смысловых частей текста и определение их связей.</w:t>
            </w:r>
          </w:p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Говорение. Участие в диалогах.</w:t>
            </w:r>
          </w:p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Письмо. Умение передавать содержание прослушанного или прочитанного текста в письменной форме. Написание сочинений, отзывов и рецензий.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98" w:type="dxa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Текст (1)</w:t>
            </w: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Текст как продукт речевой деятельности. Понятие текста. Тема, основная мысль текста. Микротема текста. Лексические и грамматические средства связи предложений и частей текста.</w:t>
            </w:r>
          </w:p>
          <w:p w:rsidR="00F549F7" w:rsidRPr="003F3093" w:rsidRDefault="00F549F7" w:rsidP="00F549F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Повествование (рассказ), описание (предмета, состояния), рассуждение, их основные особенности.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98" w:type="dxa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разновидности языка (1)</w:t>
            </w:r>
          </w:p>
        </w:tc>
        <w:tc>
          <w:tcPr>
            <w:tcW w:w="4070" w:type="dxa"/>
            <w:gridSpan w:val="2"/>
          </w:tcPr>
          <w:p w:rsidR="00F549F7" w:rsidRPr="003F3093" w:rsidRDefault="00F549F7" w:rsidP="001F06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98" w:type="dxa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 (1)</w:t>
            </w:r>
          </w:p>
        </w:tc>
        <w:tc>
          <w:tcPr>
            <w:tcW w:w="4070" w:type="dxa"/>
            <w:gridSpan w:val="2"/>
          </w:tcPr>
          <w:p w:rsidR="00F549F7" w:rsidRPr="003F3093" w:rsidRDefault="001F06FE" w:rsidP="00F549F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Функциональные разновидности языка: разговорный язык, функциональные стили и их жанры.</w:t>
            </w:r>
            <w:r w:rsidR="00F549F7" w:rsidRPr="003F3093">
              <w:rPr>
                <w:rFonts w:ascii="Times New Roman" w:hAnsi="Times New Roman"/>
                <w:sz w:val="24"/>
                <w:szCs w:val="24"/>
              </w:rPr>
              <w:t>Язык как система средств (языковых единиц). Татарский язык — язык татарской художественной литературы.</w:t>
            </w:r>
          </w:p>
          <w:p w:rsidR="00F549F7" w:rsidRPr="003F3093" w:rsidRDefault="00F549F7" w:rsidP="00F549F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Лингвистика как наука о языке.</w:t>
            </w:r>
          </w:p>
          <w:p w:rsidR="00F549F7" w:rsidRPr="003F3093" w:rsidRDefault="00F549F7" w:rsidP="00F549F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Основные разделы лингвистики (общие сведения).</w:t>
            </w:r>
          </w:p>
          <w:p w:rsidR="00F549F7" w:rsidRPr="003F3093" w:rsidRDefault="00F549F7" w:rsidP="00F549F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Система татарского литературного языка. Соотношение языка и речи.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E213FD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98" w:type="dxa"/>
            <w:vMerge w:val="restart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 и графика (5)</w:t>
            </w: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 xml:space="preserve">Фонетика как раздел науки о языке. Звук как единица языка. 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E213FD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Смыслоразличительная функция звуков.</w:t>
            </w:r>
          </w:p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lastRenderedPageBreak/>
              <w:t>Система гласных звуков татарского языка.</w:t>
            </w:r>
            <w:r w:rsidR="003F3093" w:rsidRPr="003F3093">
              <w:rPr>
                <w:rFonts w:ascii="Times New Roman" w:hAnsi="Times New Roman"/>
                <w:sz w:val="24"/>
                <w:szCs w:val="24"/>
              </w:rPr>
              <w:t>Диктант.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E213FD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Система согласных звуков татарского языка. Согласные шумные (звонкие и глухие) и сонорные.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213FD"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Слог. Ударение. Интонация.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213FD"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tabs>
                <w:tab w:val="left" w:pos="73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Соотношение звука и буквы. Фонетический анализ слов.</w:t>
            </w:r>
          </w:p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213FD"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98" w:type="dxa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№ 1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213FD"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98" w:type="dxa"/>
            <w:vMerge w:val="restart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 и орфография (2)</w:t>
            </w: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pStyle w:val="af"/>
              <w:shd w:val="clear" w:color="auto" w:fill="FFFFFF"/>
              <w:spacing w:before="0" w:beforeAutospacing="0" w:after="0" w:afterAutospacing="0"/>
              <w:jc w:val="both"/>
            </w:pPr>
            <w:r w:rsidRPr="003F3093">
              <w:t xml:space="preserve">Понятие о нормах орфоэпии. Орфоэпия как раздел науки о языке. Допустимые варианты произношения и ударения. 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DC6B84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213FD"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DC4B22" w:rsidRPr="003F3093" w:rsidRDefault="00DC4B22" w:rsidP="00F549F7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lang w:val="en-US"/>
              </w:rPr>
            </w:pPr>
            <w:r w:rsidRPr="003F3093">
              <w:rPr>
                <w:b/>
              </w:rPr>
              <w:t>Контрольная работа № 1</w:t>
            </w:r>
          </w:p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rPr>
          <w:trHeight w:val="339"/>
        </w:trPr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213FD"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98" w:type="dxa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№ 1</w:t>
            </w:r>
          </w:p>
        </w:tc>
        <w:tc>
          <w:tcPr>
            <w:tcW w:w="567" w:type="dxa"/>
          </w:tcPr>
          <w:p w:rsidR="00F549F7" w:rsidRPr="003F3093" w:rsidRDefault="00F549F7" w:rsidP="00DC6B84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hanging="4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E213FD" w:rsidRPr="003F3093" w:rsidTr="001C494A">
        <w:trPr>
          <w:trHeight w:val="339"/>
        </w:trPr>
        <w:tc>
          <w:tcPr>
            <w:tcW w:w="803" w:type="dxa"/>
          </w:tcPr>
          <w:p w:rsidR="00E213FD" w:rsidRPr="003F3093" w:rsidRDefault="00E213FD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898" w:type="dxa"/>
          </w:tcPr>
          <w:p w:rsidR="00E213FD" w:rsidRPr="003F3093" w:rsidRDefault="00E213FD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DC4B22" w:rsidRPr="003F3093" w:rsidRDefault="00DC4B22" w:rsidP="00DC4B22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3F3093">
              <w:t>Оценка собственной и чужой речи с точки зрения орфоэпических норм. Орфоэпические словари и их использование в повседневной жизни. Орфография как система правил правописания.</w:t>
            </w:r>
          </w:p>
          <w:p w:rsidR="00E213FD" w:rsidRPr="003F3093" w:rsidRDefault="00DC4B22" w:rsidP="00DC4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согласных, употребление ъ и ь.</w:t>
            </w:r>
          </w:p>
        </w:tc>
        <w:tc>
          <w:tcPr>
            <w:tcW w:w="567" w:type="dxa"/>
          </w:tcPr>
          <w:p w:rsidR="00E213FD" w:rsidRPr="003F3093" w:rsidRDefault="00E213FD" w:rsidP="004656FF">
            <w:pPr>
              <w:pStyle w:val="a6"/>
              <w:ind w:hanging="4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E213FD" w:rsidRPr="003F3093" w:rsidRDefault="00E213FD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E213FD" w:rsidRPr="003F3093" w:rsidRDefault="00E213FD" w:rsidP="0012402D">
            <w:pPr>
              <w:pStyle w:val="a6"/>
              <w:ind w:hanging="4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5E5423" w:rsidRPr="003F3093" w:rsidTr="001C494A">
        <w:trPr>
          <w:trHeight w:val="339"/>
        </w:trPr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98" w:type="dxa"/>
          </w:tcPr>
          <w:p w:rsidR="005E5423" w:rsidRPr="003F3093" w:rsidRDefault="005E5423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5E5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четверть (14 часов).</w:t>
            </w:r>
          </w:p>
          <w:p w:rsidR="005E5423" w:rsidRPr="003F3093" w:rsidRDefault="005E5423" w:rsidP="005E54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 и орфография (1), Лексикология и фразеология (7), Морфемика и словообразование (4), Морфология (1) +1 письменная работа</w:t>
            </w:r>
          </w:p>
        </w:tc>
        <w:tc>
          <w:tcPr>
            <w:tcW w:w="567" w:type="dxa"/>
          </w:tcPr>
          <w:p w:rsidR="005E5423" w:rsidRPr="003F3093" w:rsidRDefault="005E5423" w:rsidP="004656FF">
            <w:pPr>
              <w:pStyle w:val="a6"/>
              <w:ind w:hanging="4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5E5423" w:rsidRPr="003F3093" w:rsidRDefault="005E5423" w:rsidP="0012402D">
            <w:pPr>
              <w:pStyle w:val="a6"/>
              <w:ind w:hanging="4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pStyle w:val="a6"/>
              <w:ind w:hanging="4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rPr>
          <w:trHeight w:val="828"/>
        </w:trPr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898" w:type="dxa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 и орфография (1)</w:t>
            </w: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Слитное, дефисное и раздельное написание слов.</w:t>
            </w:r>
          </w:p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Употребление строчной и прописной букв. Правила переноса.Использование орфографических словарей.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E79D0" w:rsidRPr="003F3093" w:rsidTr="001C494A">
        <w:trPr>
          <w:trHeight w:val="828"/>
        </w:trPr>
        <w:tc>
          <w:tcPr>
            <w:tcW w:w="9606" w:type="dxa"/>
            <w:gridSpan w:val="7"/>
          </w:tcPr>
          <w:p w:rsidR="000E79D0" w:rsidRPr="003F3093" w:rsidRDefault="000E79D0" w:rsidP="00F549F7">
            <w:pPr>
              <w:pStyle w:val="a6"/>
              <w:ind w:left="9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898" w:type="dxa"/>
            <w:vMerge w:val="restart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Лексикология и фразеология (7)</w:t>
            </w: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изучения лексики. Лексикология как раздел науки о языке. Слово – основная единица языка. Лексическое значение слова. 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Однозначные и многозначные слова. </w:t>
            </w:r>
          </w:p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значения слова.</w:t>
            </w:r>
          </w:p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Толковый словарь татарского языка.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Синонимы, антонимы и омонимы родного языка. Словари синонимов  и антонимов и омонимов.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Исконно татарские и заимствованные слова.</w:t>
            </w:r>
          </w:p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 xml:space="preserve">Общеупотребительная лексика и лексика ограниченного употребления. 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Диалектизмы, профессионализмы, жаргонизмы.</w:t>
            </w:r>
          </w:p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Активная и пассивная лексика. Устаревшие слова и неологизмы. Неологизмы.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Фразеология как раздел науки о языке. Фразеологизмы. Словарь фразеологизмов.</w:t>
            </w:r>
          </w:p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слова.</w:t>
            </w:r>
          </w:p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1C494A" w:rsidP="001C49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 по пройденому материалу.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898" w:type="dxa"/>
            <w:vMerge w:val="restart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 и словообразование (4)</w:t>
            </w: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изучения морфемики. 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DC6B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Морфемика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Усвоение морфемы как минимальной значимой единицы языка, ее значение в образовании новых слов и форм.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Определение способов образования слов.</w:t>
            </w:r>
          </w:p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словарей (словообразовательных, этимологических).</w:t>
            </w:r>
          </w:p>
          <w:p w:rsidR="00F549F7" w:rsidRPr="003F3093" w:rsidRDefault="00F549F7" w:rsidP="00F549F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Морфемный и словообразовательный анализ слов.</w:t>
            </w:r>
          </w:p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898" w:type="dxa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E80194" w:rsidP="00F54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диктант</w:t>
            </w:r>
            <w:r w:rsidR="00643AF0"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D1720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898" w:type="dxa"/>
          </w:tcPr>
          <w:p w:rsidR="00F549F7" w:rsidRPr="003F3093" w:rsidRDefault="00F549F7" w:rsidP="00F549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(1)</w:t>
            </w: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 как раздел грамматики. Система частей речи в татарском языке. </w:t>
            </w:r>
          </w:p>
        </w:tc>
        <w:tc>
          <w:tcPr>
            <w:tcW w:w="567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F549F7" w:rsidRPr="003F3093" w:rsidRDefault="00F549F7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49F7" w:rsidRPr="003F3093" w:rsidTr="001C494A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898" w:type="dxa"/>
            <w:vMerge w:val="restart"/>
          </w:tcPr>
          <w:p w:rsidR="00F549F7" w:rsidRPr="003F3093" w:rsidRDefault="00F549F7" w:rsidP="0012402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выделения частей речи. </w:t>
            </w:r>
          </w:p>
          <w:p w:rsidR="00F549F7" w:rsidRPr="003F3093" w:rsidRDefault="00F549F7" w:rsidP="00F549F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Самостоятельная часть речи: имя существительное.</w:t>
            </w:r>
          </w:p>
          <w:p w:rsidR="00F549F7" w:rsidRPr="003F3093" w:rsidRDefault="00F549F7" w:rsidP="00F54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49F7" w:rsidRPr="003F3093" w:rsidRDefault="00F549F7" w:rsidP="001240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1240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578A2" w:rsidRPr="003F3093" w:rsidTr="001C494A">
        <w:tc>
          <w:tcPr>
            <w:tcW w:w="803" w:type="dxa"/>
          </w:tcPr>
          <w:p w:rsidR="001578A2" w:rsidRPr="003F3093" w:rsidRDefault="001578A2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98" w:type="dxa"/>
            <w:vMerge/>
          </w:tcPr>
          <w:p w:rsidR="001578A2" w:rsidRPr="003F3093" w:rsidRDefault="001578A2" w:rsidP="0012402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05" w:type="dxa"/>
            <w:gridSpan w:val="5"/>
          </w:tcPr>
          <w:p w:rsidR="001578A2" w:rsidRPr="003F3093" w:rsidRDefault="001578A2" w:rsidP="00882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четверть (20 часа)</w:t>
            </w:r>
          </w:p>
          <w:p w:rsidR="001578A2" w:rsidRPr="003F3093" w:rsidRDefault="001578A2" w:rsidP="001578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Морфология (11), Синтаксис и пунктуация (9)+ 2 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письменных работ</w:t>
            </w:r>
          </w:p>
        </w:tc>
      </w:tr>
      <w:tr w:rsidR="00F549F7" w:rsidRPr="003F3093" w:rsidTr="00DC6B84">
        <w:tc>
          <w:tcPr>
            <w:tcW w:w="803" w:type="dxa"/>
          </w:tcPr>
          <w:p w:rsidR="00F549F7" w:rsidRPr="003F3093" w:rsidRDefault="00F549F7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32</w:t>
            </w:r>
          </w:p>
        </w:tc>
        <w:tc>
          <w:tcPr>
            <w:tcW w:w="1898" w:type="dxa"/>
            <w:vMerge/>
          </w:tcPr>
          <w:p w:rsidR="00F549F7" w:rsidRPr="003F3093" w:rsidRDefault="00F549F7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1C494A" w:rsidRPr="003F3093" w:rsidRDefault="001C494A" w:rsidP="001C49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  <w:p w:rsidR="00F549F7" w:rsidRPr="003F3093" w:rsidRDefault="00F549F7" w:rsidP="00F54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F549F7" w:rsidRPr="003F3093" w:rsidRDefault="00F549F7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F549F7" w:rsidRPr="003F3093" w:rsidRDefault="00F549F7" w:rsidP="0012402D">
            <w:pPr>
              <w:ind w:firstLine="9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04866" w:rsidRPr="003F3093" w:rsidTr="00DC6B84">
        <w:tc>
          <w:tcPr>
            <w:tcW w:w="803" w:type="dxa"/>
          </w:tcPr>
          <w:p w:rsidR="00E04866" w:rsidRPr="003F3093" w:rsidRDefault="00E04866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898" w:type="dxa"/>
            <w:vMerge w:val="restart"/>
          </w:tcPr>
          <w:p w:rsidR="00E04866" w:rsidRPr="003F3093" w:rsidRDefault="00E04866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(10)</w:t>
            </w:r>
          </w:p>
        </w:tc>
        <w:tc>
          <w:tcPr>
            <w:tcW w:w="4070" w:type="dxa"/>
            <w:gridSpan w:val="2"/>
          </w:tcPr>
          <w:p w:rsidR="001C494A" w:rsidRPr="003F3093" w:rsidRDefault="001C494A" w:rsidP="00E8019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№ 3</w:t>
            </w:r>
          </w:p>
        </w:tc>
        <w:tc>
          <w:tcPr>
            <w:tcW w:w="567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4866" w:rsidRPr="003F3093" w:rsidTr="00DC6B84">
        <w:tc>
          <w:tcPr>
            <w:tcW w:w="803" w:type="dxa"/>
          </w:tcPr>
          <w:p w:rsidR="00E04866" w:rsidRPr="003F3093" w:rsidRDefault="00E04866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898" w:type="dxa"/>
            <w:vMerge/>
          </w:tcPr>
          <w:p w:rsidR="00E04866" w:rsidRPr="003F3093" w:rsidRDefault="00E04866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567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E04866" w:rsidRPr="003F3093" w:rsidRDefault="00E04866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4866" w:rsidRPr="003F3093" w:rsidTr="00DC6B84">
        <w:tc>
          <w:tcPr>
            <w:tcW w:w="803" w:type="dxa"/>
          </w:tcPr>
          <w:p w:rsidR="00E04866" w:rsidRPr="003F3093" w:rsidRDefault="00E04866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898" w:type="dxa"/>
            <w:vMerge/>
          </w:tcPr>
          <w:p w:rsidR="00E04866" w:rsidRPr="003F3093" w:rsidRDefault="00E04866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567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E04866" w:rsidRPr="003F3093" w:rsidRDefault="00E04866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4866" w:rsidRPr="003F3093" w:rsidTr="00DC6B84">
        <w:tc>
          <w:tcPr>
            <w:tcW w:w="803" w:type="dxa"/>
          </w:tcPr>
          <w:p w:rsidR="00E04866" w:rsidRPr="003F3093" w:rsidRDefault="00E04866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898" w:type="dxa"/>
            <w:vMerge/>
          </w:tcPr>
          <w:p w:rsidR="00E04866" w:rsidRPr="003F3093" w:rsidRDefault="00E04866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567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E04866" w:rsidRPr="003F3093" w:rsidRDefault="00E04866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4866" w:rsidRPr="003F3093" w:rsidTr="00DC6B84">
        <w:tc>
          <w:tcPr>
            <w:tcW w:w="803" w:type="dxa"/>
          </w:tcPr>
          <w:p w:rsidR="00E04866" w:rsidRPr="003F3093" w:rsidRDefault="00E04866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898" w:type="dxa"/>
            <w:vMerge/>
          </w:tcPr>
          <w:p w:rsidR="00E04866" w:rsidRPr="003F3093" w:rsidRDefault="00E04866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567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E04866" w:rsidRPr="003F3093" w:rsidRDefault="00E04866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4866" w:rsidRPr="003F3093" w:rsidTr="00DC6B84">
        <w:tc>
          <w:tcPr>
            <w:tcW w:w="803" w:type="dxa"/>
          </w:tcPr>
          <w:p w:rsidR="00E04866" w:rsidRPr="003F3093" w:rsidRDefault="00E04866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898" w:type="dxa"/>
            <w:vMerge/>
          </w:tcPr>
          <w:p w:rsidR="00E04866" w:rsidRPr="003F3093" w:rsidRDefault="00E04866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 слова.</w:t>
            </w:r>
          </w:p>
        </w:tc>
        <w:tc>
          <w:tcPr>
            <w:tcW w:w="567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E04866" w:rsidRPr="003F3093" w:rsidRDefault="00E04866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4866" w:rsidRPr="003F3093" w:rsidTr="00DC6B84">
        <w:tc>
          <w:tcPr>
            <w:tcW w:w="803" w:type="dxa"/>
          </w:tcPr>
          <w:p w:rsidR="00E04866" w:rsidRPr="003F3093" w:rsidRDefault="00E04866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898" w:type="dxa"/>
            <w:vMerge/>
          </w:tcPr>
          <w:p w:rsidR="00E04866" w:rsidRPr="003F3093" w:rsidRDefault="00E04866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Модальные части речи: частицы, междометия, предикативные слова.</w:t>
            </w:r>
          </w:p>
        </w:tc>
        <w:tc>
          <w:tcPr>
            <w:tcW w:w="567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E04866" w:rsidRPr="003F3093" w:rsidRDefault="00E04866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4866" w:rsidRPr="003F3093" w:rsidTr="00DC6B84">
        <w:tc>
          <w:tcPr>
            <w:tcW w:w="803" w:type="dxa"/>
          </w:tcPr>
          <w:p w:rsidR="00E04866" w:rsidRPr="003F3093" w:rsidRDefault="00E04866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898" w:type="dxa"/>
            <w:vMerge/>
          </w:tcPr>
          <w:p w:rsidR="00E04866" w:rsidRPr="003F3093" w:rsidRDefault="00E04866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речи: предлоги и союзы.</w:t>
            </w:r>
          </w:p>
        </w:tc>
        <w:tc>
          <w:tcPr>
            <w:tcW w:w="567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4866" w:rsidRPr="003F3093" w:rsidTr="00DC6B84">
        <w:tc>
          <w:tcPr>
            <w:tcW w:w="803" w:type="dxa"/>
          </w:tcPr>
          <w:p w:rsidR="00E04866" w:rsidRPr="003F3093" w:rsidRDefault="00E04866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898" w:type="dxa"/>
            <w:vMerge/>
          </w:tcPr>
          <w:p w:rsidR="00E04866" w:rsidRPr="003F3093" w:rsidRDefault="00E04866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</w:tc>
        <w:tc>
          <w:tcPr>
            <w:tcW w:w="567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E04866" w:rsidRPr="003F3093" w:rsidRDefault="00E04866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47D6D" w:rsidRPr="003F3093" w:rsidTr="00DC6B84">
        <w:tc>
          <w:tcPr>
            <w:tcW w:w="803" w:type="dxa"/>
          </w:tcPr>
          <w:p w:rsidR="00447D6D" w:rsidRPr="003F3093" w:rsidRDefault="00447D6D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898" w:type="dxa"/>
            <w:vMerge/>
          </w:tcPr>
          <w:p w:rsidR="00447D6D" w:rsidRPr="003F3093" w:rsidRDefault="00447D6D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447D6D" w:rsidRPr="003F3093" w:rsidRDefault="00E04866" w:rsidP="00E04866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Повторение.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</w:t>
            </w:r>
          </w:p>
        </w:tc>
        <w:tc>
          <w:tcPr>
            <w:tcW w:w="567" w:type="dxa"/>
          </w:tcPr>
          <w:p w:rsidR="00447D6D" w:rsidRPr="003F3093" w:rsidRDefault="00447D6D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447D6D" w:rsidRPr="003F3093" w:rsidRDefault="00447D6D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447D6D" w:rsidRPr="003F3093" w:rsidRDefault="00447D6D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3E8D" w:rsidRPr="003F3093" w:rsidTr="00DC6B84">
        <w:tc>
          <w:tcPr>
            <w:tcW w:w="803" w:type="dxa"/>
          </w:tcPr>
          <w:p w:rsidR="00A53E8D" w:rsidRPr="003F3093" w:rsidRDefault="00A53E8D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898" w:type="dxa"/>
            <w:vMerge w:val="restart"/>
          </w:tcPr>
          <w:p w:rsidR="00A53E8D" w:rsidRPr="003F3093" w:rsidRDefault="00A53E8D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и пунктуация (8)</w:t>
            </w:r>
          </w:p>
        </w:tc>
        <w:tc>
          <w:tcPr>
            <w:tcW w:w="4070" w:type="dxa"/>
            <w:gridSpan w:val="2"/>
          </w:tcPr>
          <w:p w:rsidR="00A53E8D" w:rsidRPr="003F3093" w:rsidRDefault="00A53E8D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Синтаксис как раздел науки о языке. Словосочетание и предложение как единицы синтаксиса. Основные виды словосочетаний, типы связи главного и зависимого слова в словосочетании.</w:t>
            </w:r>
          </w:p>
        </w:tc>
        <w:tc>
          <w:tcPr>
            <w:tcW w:w="567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53E8D" w:rsidRPr="003F3093" w:rsidRDefault="00A53E8D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53E8D" w:rsidRPr="003F3093" w:rsidTr="00DC6B84">
        <w:tc>
          <w:tcPr>
            <w:tcW w:w="803" w:type="dxa"/>
          </w:tcPr>
          <w:p w:rsidR="00A53E8D" w:rsidRPr="003F3093" w:rsidRDefault="00A53E8D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898" w:type="dxa"/>
            <w:vMerge/>
          </w:tcPr>
          <w:p w:rsidR="00A53E8D" w:rsidRPr="003F3093" w:rsidRDefault="00A53E8D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A53E8D" w:rsidRPr="003F3093" w:rsidRDefault="00A53E8D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высказывания.</w:t>
            </w:r>
          </w:p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 xml:space="preserve">Главные и второстепенные члены предложения, способы их выражения. </w:t>
            </w:r>
          </w:p>
        </w:tc>
        <w:tc>
          <w:tcPr>
            <w:tcW w:w="567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53E8D" w:rsidRPr="003F3093" w:rsidRDefault="00A53E8D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53E8D" w:rsidRPr="003F3093" w:rsidTr="00DC6B84">
        <w:tc>
          <w:tcPr>
            <w:tcW w:w="803" w:type="dxa"/>
          </w:tcPr>
          <w:p w:rsidR="00A53E8D" w:rsidRPr="003F3093" w:rsidRDefault="00A53E8D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898" w:type="dxa"/>
            <w:vMerge/>
          </w:tcPr>
          <w:p w:rsidR="00A53E8D" w:rsidRPr="003F3093" w:rsidRDefault="00A53E8D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A53E8D" w:rsidRPr="003F3093" w:rsidRDefault="00A53E8D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 xml:space="preserve">Однородные члены предложения. </w:t>
            </w:r>
          </w:p>
        </w:tc>
        <w:tc>
          <w:tcPr>
            <w:tcW w:w="567" w:type="dxa"/>
          </w:tcPr>
          <w:p w:rsidR="00A53E8D" w:rsidRPr="003F3093" w:rsidRDefault="00A53E8D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53E8D" w:rsidRPr="003F3093" w:rsidRDefault="00A53E8D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53E8D" w:rsidRPr="003F3093" w:rsidRDefault="00A53E8D" w:rsidP="0012402D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53E8D" w:rsidRPr="003F3093" w:rsidTr="00DC6B84">
        <w:tc>
          <w:tcPr>
            <w:tcW w:w="803" w:type="dxa"/>
          </w:tcPr>
          <w:p w:rsidR="00A53E8D" w:rsidRPr="003F3093" w:rsidRDefault="00A53E8D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898" w:type="dxa"/>
            <w:vMerge/>
          </w:tcPr>
          <w:p w:rsidR="00A53E8D" w:rsidRPr="003F3093" w:rsidRDefault="00A53E8D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Предложения с обособленными членами.</w:t>
            </w:r>
          </w:p>
        </w:tc>
        <w:tc>
          <w:tcPr>
            <w:tcW w:w="567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53E8D" w:rsidRPr="003F3093" w:rsidRDefault="00A53E8D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53E8D" w:rsidRPr="003F3093" w:rsidTr="00DC6B84">
        <w:tc>
          <w:tcPr>
            <w:tcW w:w="803" w:type="dxa"/>
          </w:tcPr>
          <w:p w:rsidR="00A53E8D" w:rsidRPr="003F3093" w:rsidRDefault="00A53E8D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898" w:type="dxa"/>
            <w:vMerge/>
          </w:tcPr>
          <w:p w:rsidR="00A53E8D" w:rsidRPr="003F3093" w:rsidRDefault="00A53E8D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Предложения с обособленными членами.</w:t>
            </w:r>
          </w:p>
        </w:tc>
        <w:tc>
          <w:tcPr>
            <w:tcW w:w="567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53E8D" w:rsidRPr="003F3093" w:rsidTr="00DC6B84">
        <w:tc>
          <w:tcPr>
            <w:tcW w:w="803" w:type="dxa"/>
          </w:tcPr>
          <w:p w:rsidR="00A53E8D" w:rsidRPr="003F3093" w:rsidRDefault="00A53E8D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898" w:type="dxa"/>
            <w:vMerge/>
          </w:tcPr>
          <w:p w:rsidR="00A53E8D" w:rsidRPr="003F3093" w:rsidRDefault="00A53E8D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393474" w:rsidRPr="003F3093" w:rsidRDefault="00393474" w:rsidP="003934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 4</w:t>
            </w:r>
          </w:p>
          <w:p w:rsidR="00393474" w:rsidRPr="003F3093" w:rsidRDefault="00393474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</w:rPr>
            </w:pPr>
          </w:p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53E8D" w:rsidRPr="003F3093" w:rsidTr="00DC6B84">
        <w:tc>
          <w:tcPr>
            <w:tcW w:w="803" w:type="dxa"/>
          </w:tcPr>
          <w:p w:rsidR="00A53E8D" w:rsidRPr="003F3093" w:rsidRDefault="00A53E8D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898" w:type="dxa"/>
            <w:vMerge/>
          </w:tcPr>
          <w:p w:rsidR="00A53E8D" w:rsidRPr="003F3093" w:rsidRDefault="00A53E8D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A53E8D" w:rsidRPr="003F3093" w:rsidRDefault="00393474" w:rsidP="003934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</w:tc>
        <w:tc>
          <w:tcPr>
            <w:tcW w:w="567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A53E8D" w:rsidRPr="003F3093" w:rsidRDefault="00A53E8D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A53E8D" w:rsidRPr="003F3093" w:rsidRDefault="00A53E8D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5E54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Виды сложных предложений: сложносочиненные и сложноподчиненные предложения.</w:t>
            </w:r>
          </w:p>
          <w:p w:rsidR="005E5423" w:rsidRPr="003F3093" w:rsidRDefault="005E5423" w:rsidP="005E54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Союзные и бессоюзные сложносочиненные предложения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5E5423" w:rsidRPr="003F3093" w:rsidRDefault="005E5423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51</w:t>
            </w: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5E54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 с несколькими придаточными.</w:t>
            </w:r>
          </w:p>
          <w:p w:rsidR="005E5423" w:rsidRPr="003F3093" w:rsidRDefault="005E5423" w:rsidP="005E542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Виды сложноподчиненных предложений по структуре и значению.</w:t>
            </w:r>
          </w:p>
        </w:tc>
        <w:tc>
          <w:tcPr>
            <w:tcW w:w="567" w:type="dxa"/>
          </w:tcPr>
          <w:p w:rsidR="005E5423" w:rsidRPr="003F3093" w:rsidRDefault="005E5423" w:rsidP="005E5423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5E542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5E542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речь.</w:t>
            </w:r>
          </w:p>
          <w:p w:rsidR="005E5423" w:rsidRPr="003F3093" w:rsidRDefault="005E5423" w:rsidP="005E5423">
            <w:pPr>
              <w:pStyle w:val="a6"/>
              <w:ind w:left="98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 xml:space="preserve">Синтаксический анализ различным словосочетаниям и предложениям, правильное использование их в речи.  </w:t>
            </w:r>
          </w:p>
        </w:tc>
        <w:tc>
          <w:tcPr>
            <w:tcW w:w="567" w:type="dxa"/>
          </w:tcPr>
          <w:p w:rsidR="005E5423" w:rsidRPr="003F3093" w:rsidRDefault="005E5423" w:rsidP="005E5423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5E5423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3934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четверть (17 часов)</w:t>
            </w:r>
          </w:p>
          <w:p w:rsidR="005E5423" w:rsidRPr="003F3093" w:rsidRDefault="005E5423" w:rsidP="003934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и пунктуация (3)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, 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 и культура речи (3), Повторение. Тестирование (3), Культура речи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(3), 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(2) +2 письменных работ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5E5423" w:rsidRPr="003F3093" w:rsidRDefault="005E5423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rPr>
          <w:trHeight w:val="226"/>
        </w:trPr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898" w:type="dxa"/>
            <w:vMerge w:val="restart"/>
          </w:tcPr>
          <w:p w:rsidR="005E5423" w:rsidRPr="003F3093" w:rsidRDefault="005E5423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и пунктуация (4)</w:t>
            </w:r>
          </w:p>
        </w:tc>
        <w:tc>
          <w:tcPr>
            <w:tcW w:w="4070" w:type="dxa"/>
            <w:gridSpan w:val="2"/>
          </w:tcPr>
          <w:p w:rsidR="005E5423" w:rsidRPr="003F3093" w:rsidRDefault="005E5423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Использование синтаксической синонимии для усиления выразительности речи.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татарском языке. 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Пунктуационно-смысловой отрезок. Пунктуационные нормы татарского языка. </w:t>
            </w:r>
          </w:p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rPr>
          <w:trHeight w:val="319"/>
        </w:trPr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898" w:type="dxa"/>
          </w:tcPr>
          <w:p w:rsidR="005E5423" w:rsidRPr="003F3093" w:rsidRDefault="005E5423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E80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Изложение № 3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898" w:type="dxa"/>
            <w:vMerge w:val="restart"/>
          </w:tcPr>
          <w:p w:rsidR="005E5423" w:rsidRPr="003F3093" w:rsidRDefault="005E5423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 и культура речи (3)</w:t>
            </w:r>
          </w:p>
        </w:tc>
        <w:tc>
          <w:tcPr>
            <w:tcW w:w="4070" w:type="dxa"/>
            <w:gridSpan w:val="2"/>
          </w:tcPr>
          <w:p w:rsidR="005E5423" w:rsidRPr="003F3093" w:rsidRDefault="005E5423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Стили речи (научный, официально-деловой, разговорный, художественный, публицистический) и их особенности.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Особенности устной и письменной речи.</w:t>
            </w:r>
          </w:p>
          <w:p w:rsidR="005E5423" w:rsidRPr="003F3093" w:rsidRDefault="005E5423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Работа с текстами разных жанров и стилей.</w:t>
            </w:r>
          </w:p>
          <w:p w:rsidR="005E5423" w:rsidRPr="003F3093" w:rsidRDefault="005E5423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Перевод текстов с татарского языка на русский.</w:t>
            </w:r>
            <w:bookmarkEnd w:id="0"/>
          </w:p>
        </w:tc>
        <w:tc>
          <w:tcPr>
            <w:tcW w:w="567" w:type="dxa"/>
          </w:tcPr>
          <w:p w:rsidR="005E5423" w:rsidRPr="003F3093" w:rsidRDefault="005E5423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ind w:left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898" w:type="dxa"/>
            <w:vMerge w:val="restart"/>
          </w:tcPr>
          <w:p w:rsidR="005E5423" w:rsidRPr="003F3093" w:rsidRDefault="005E5423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 Тестирование (3)</w:t>
            </w:r>
          </w:p>
        </w:tc>
        <w:tc>
          <w:tcPr>
            <w:tcW w:w="4070" w:type="dxa"/>
            <w:gridSpan w:val="2"/>
          </w:tcPr>
          <w:p w:rsidR="005E5423" w:rsidRPr="003F3093" w:rsidRDefault="005E5423" w:rsidP="00E801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b/>
                <w:sz w:val="24"/>
                <w:szCs w:val="24"/>
              </w:rPr>
              <w:t>Иоговая контрольная работа.Изложение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5423" w:rsidRPr="003F3093" w:rsidRDefault="005E5423" w:rsidP="00551D7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pStyle w:val="a6"/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pStyle w:val="a6"/>
              <w:ind w:left="9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643AF0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898" w:type="dxa"/>
            <w:vMerge w:val="restart"/>
          </w:tcPr>
          <w:p w:rsidR="005E5423" w:rsidRPr="003F3093" w:rsidRDefault="005E5423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4070" w:type="dxa"/>
            <w:gridSpan w:val="2"/>
          </w:tcPr>
          <w:p w:rsidR="005E5423" w:rsidRPr="003F3093" w:rsidRDefault="005E5423" w:rsidP="00E8019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употребление сложносокращенных слов. 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shd w:val="clear" w:color="auto" w:fill="FFFFFF"/>
              <w:autoSpaceDE w:val="0"/>
              <w:autoSpaceDN w:val="0"/>
              <w:adjustRightInd w:val="0"/>
              <w:ind w:firstLine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shd w:val="clear" w:color="auto" w:fill="FFFFFF"/>
              <w:autoSpaceDE w:val="0"/>
              <w:autoSpaceDN w:val="0"/>
              <w:adjustRightInd w:val="0"/>
              <w:ind w:firstLine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E8019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и выразительное употребление в речи имен существительных, прилагательных и </w:t>
            </w:r>
            <w:r w:rsidRPr="003F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глаголов.</w:t>
            </w:r>
          </w:p>
          <w:p w:rsidR="005E5423" w:rsidRPr="003F3093" w:rsidRDefault="005E5423" w:rsidP="0012402D">
            <w:pPr>
              <w:shd w:val="clear" w:color="auto" w:fill="FFFFFF"/>
              <w:autoSpaceDE w:val="0"/>
              <w:autoSpaceDN w:val="0"/>
              <w:adjustRightInd w:val="0"/>
              <w:ind w:firstLine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Наблюдение за употреблением имен существительных, прилагательных и глаголов в художественной речи.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shd w:val="clear" w:color="auto" w:fill="FFFFFF"/>
              <w:autoSpaceDE w:val="0"/>
              <w:autoSpaceDN w:val="0"/>
              <w:adjustRightInd w:val="0"/>
              <w:ind w:firstLine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shd w:val="clear" w:color="auto" w:fill="FFFFFF"/>
              <w:autoSpaceDE w:val="0"/>
              <w:autoSpaceDN w:val="0"/>
              <w:adjustRightInd w:val="0"/>
              <w:ind w:firstLine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65</w:t>
            </w: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12402D">
            <w:pPr>
              <w:shd w:val="clear" w:color="auto" w:fill="FFFFFF"/>
              <w:autoSpaceDE w:val="0"/>
              <w:autoSpaceDN w:val="0"/>
              <w:adjustRightInd w:val="0"/>
              <w:ind w:firstLine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Нормативные словари современного татарского языка (орфоэпический словарь, толковый словарь, словарь грамматических трудностей, орфографический словарь), их роль в овладении нормами современного татарского литературного языка. Сочинение № 4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shd w:val="clear" w:color="auto" w:fill="FFFFFF"/>
              <w:autoSpaceDE w:val="0"/>
              <w:autoSpaceDN w:val="0"/>
              <w:adjustRightInd w:val="0"/>
              <w:ind w:firstLine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shd w:val="clear" w:color="auto" w:fill="FFFFFF"/>
              <w:autoSpaceDE w:val="0"/>
              <w:autoSpaceDN w:val="0"/>
              <w:adjustRightInd w:val="0"/>
              <w:ind w:firstLine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898" w:type="dxa"/>
          </w:tcPr>
          <w:p w:rsidR="005E5423" w:rsidRPr="003F3093" w:rsidRDefault="005E5423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E8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shd w:val="clear" w:color="auto" w:fill="FFFFFF"/>
              <w:autoSpaceDE w:val="0"/>
              <w:autoSpaceDN w:val="0"/>
              <w:adjustRightInd w:val="0"/>
              <w:ind w:firstLine="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shd w:val="clear" w:color="auto" w:fill="FFFFFF"/>
              <w:autoSpaceDE w:val="0"/>
              <w:autoSpaceDN w:val="0"/>
              <w:adjustRightInd w:val="0"/>
              <w:ind w:firstLine="9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898" w:type="dxa"/>
            <w:vMerge w:val="restart"/>
          </w:tcPr>
          <w:p w:rsidR="005E5423" w:rsidRPr="003F3093" w:rsidRDefault="005E5423" w:rsidP="00E80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</w:t>
            </w:r>
            <w:r w:rsidRPr="003F30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(2)</w:t>
            </w:r>
          </w:p>
        </w:tc>
        <w:tc>
          <w:tcPr>
            <w:tcW w:w="4070" w:type="dxa"/>
            <w:gridSpan w:val="2"/>
          </w:tcPr>
          <w:p w:rsidR="005E5423" w:rsidRPr="003F3093" w:rsidRDefault="005E5423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Отражение в языке культуры и истории татарского народа, его место и связь с другими народами, живущими в России.</w:t>
            </w:r>
          </w:p>
          <w:p w:rsidR="005E5423" w:rsidRPr="003F3093" w:rsidRDefault="005E5423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Нормы и особенности татарской разговорной речи.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E5423" w:rsidRPr="003F3093" w:rsidTr="00DC6B84">
        <w:tc>
          <w:tcPr>
            <w:tcW w:w="803" w:type="dxa"/>
          </w:tcPr>
          <w:p w:rsidR="005E5423" w:rsidRPr="003F3093" w:rsidRDefault="005E5423" w:rsidP="0012402D">
            <w:pPr>
              <w:ind w:left="28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898" w:type="dxa"/>
            <w:vMerge/>
          </w:tcPr>
          <w:p w:rsidR="005E5423" w:rsidRPr="003F3093" w:rsidRDefault="005E5423" w:rsidP="0012402D">
            <w:pPr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70" w:type="dxa"/>
            <w:gridSpan w:val="2"/>
          </w:tcPr>
          <w:p w:rsidR="005E5423" w:rsidRPr="003F3093" w:rsidRDefault="005E5423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Татарский речевой этикет.</w:t>
            </w:r>
          </w:p>
          <w:p w:rsidR="005E5423" w:rsidRPr="003F3093" w:rsidRDefault="005E5423" w:rsidP="00E801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 их значений посредством  лингвистических словарей.</w:t>
            </w:r>
          </w:p>
          <w:p w:rsidR="005E5423" w:rsidRPr="003F3093" w:rsidRDefault="005E5423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</w:rPr>
              <w:t>Использование норм татарской разговорной речи в повседневной жизни и в учебе.</w:t>
            </w:r>
          </w:p>
        </w:tc>
        <w:tc>
          <w:tcPr>
            <w:tcW w:w="567" w:type="dxa"/>
          </w:tcPr>
          <w:p w:rsidR="005E5423" w:rsidRPr="003F3093" w:rsidRDefault="005E5423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30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5E5423" w:rsidRPr="003F3093" w:rsidRDefault="005E5423" w:rsidP="00D1720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E5423" w:rsidRPr="003F3093" w:rsidRDefault="005E5423" w:rsidP="0012402D">
            <w:pPr>
              <w:ind w:firstLine="9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85AC6" w:rsidRPr="00C74FB1" w:rsidRDefault="00885AC6" w:rsidP="0012402D">
      <w:pPr>
        <w:spacing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12402D" w:rsidRPr="00C74FB1" w:rsidRDefault="0012402D" w:rsidP="0012402D">
      <w:pPr>
        <w:pStyle w:val="1"/>
        <w:jc w:val="center"/>
        <w:rPr>
          <w:b/>
          <w:i/>
          <w:sz w:val="20"/>
          <w:szCs w:val="20"/>
          <w:lang w:val="tt-RU"/>
        </w:rPr>
      </w:pPr>
    </w:p>
    <w:p w:rsidR="002C69AE" w:rsidRPr="00C74FB1" w:rsidRDefault="002C69AE" w:rsidP="00E7242E">
      <w:pPr>
        <w:pStyle w:val="1"/>
        <w:jc w:val="center"/>
        <w:rPr>
          <w:b/>
          <w:i/>
          <w:sz w:val="18"/>
          <w:szCs w:val="18"/>
          <w:lang w:val="tt-RU"/>
        </w:rPr>
      </w:pPr>
    </w:p>
    <w:p w:rsidR="002C69AE" w:rsidRPr="00C74FB1" w:rsidRDefault="002C69AE" w:rsidP="00E7242E">
      <w:pPr>
        <w:pStyle w:val="1"/>
        <w:jc w:val="center"/>
        <w:rPr>
          <w:b/>
          <w:i/>
          <w:sz w:val="18"/>
          <w:szCs w:val="18"/>
          <w:lang w:val="tt-RU"/>
        </w:rPr>
      </w:pPr>
    </w:p>
    <w:p w:rsidR="002C69AE" w:rsidRPr="00C74FB1" w:rsidRDefault="002C69AE" w:rsidP="00E7242E">
      <w:pPr>
        <w:pStyle w:val="1"/>
        <w:jc w:val="center"/>
        <w:rPr>
          <w:b/>
          <w:i/>
          <w:sz w:val="18"/>
          <w:szCs w:val="18"/>
          <w:lang w:val="tt-RU"/>
        </w:rPr>
      </w:pPr>
    </w:p>
    <w:p w:rsidR="002C69AE" w:rsidRPr="00C74FB1" w:rsidRDefault="002C69AE" w:rsidP="00E7242E">
      <w:pPr>
        <w:pStyle w:val="1"/>
        <w:jc w:val="center"/>
        <w:rPr>
          <w:b/>
          <w:i/>
          <w:sz w:val="18"/>
          <w:szCs w:val="18"/>
          <w:lang w:val="tt-RU"/>
        </w:rPr>
      </w:pPr>
    </w:p>
    <w:sectPr w:rsidR="002C69AE" w:rsidRPr="00C74FB1" w:rsidSect="009D0B6A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41E" w:rsidRDefault="0089141E" w:rsidP="009D0B6A">
      <w:pPr>
        <w:spacing w:after="0" w:line="240" w:lineRule="auto"/>
      </w:pPr>
      <w:r>
        <w:separator/>
      </w:r>
    </w:p>
  </w:endnote>
  <w:endnote w:type="continuationSeparator" w:id="1">
    <w:p w:rsidR="0089141E" w:rsidRDefault="0089141E" w:rsidP="009D0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41E" w:rsidRDefault="0089141E" w:rsidP="009D0B6A">
      <w:pPr>
        <w:spacing w:after="0" w:line="240" w:lineRule="auto"/>
      </w:pPr>
      <w:r>
        <w:separator/>
      </w:r>
    </w:p>
  </w:footnote>
  <w:footnote w:type="continuationSeparator" w:id="1">
    <w:p w:rsidR="0089141E" w:rsidRDefault="0089141E" w:rsidP="009D0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7837792"/>
      <w:docPartObj>
        <w:docPartGallery w:val="Page Numbers (Top of Page)"/>
        <w:docPartUnique/>
      </w:docPartObj>
    </w:sdtPr>
    <w:sdtContent>
      <w:p w:rsidR="00DC6B84" w:rsidRDefault="00E85385">
        <w:pPr>
          <w:pStyle w:val="a8"/>
          <w:jc w:val="center"/>
        </w:pPr>
        <w:fldSimple w:instr="PAGE   \* MERGEFORMAT">
          <w:r w:rsidR="003F3093">
            <w:rPr>
              <w:noProof/>
            </w:rPr>
            <w:t>2</w:t>
          </w:r>
        </w:fldSimple>
      </w:p>
    </w:sdtContent>
  </w:sdt>
  <w:p w:rsidR="00DC6B84" w:rsidRDefault="00DC6B8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302C"/>
    <w:multiLevelType w:val="multilevel"/>
    <w:tmpl w:val="ADA88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52011"/>
    <w:multiLevelType w:val="hybridMultilevel"/>
    <w:tmpl w:val="E40E81FC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82209"/>
    <w:multiLevelType w:val="hybridMultilevel"/>
    <w:tmpl w:val="E3B63A06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72644"/>
    <w:multiLevelType w:val="hybridMultilevel"/>
    <w:tmpl w:val="4F2E1DA6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81E81"/>
    <w:multiLevelType w:val="multilevel"/>
    <w:tmpl w:val="F90C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D00DFF"/>
    <w:multiLevelType w:val="hybridMultilevel"/>
    <w:tmpl w:val="2990E2BA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81F7A"/>
    <w:multiLevelType w:val="hybridMultilevel"/>
    <w:tmpl w:val="2B9C8AC8"/>
    <w:lvl w:ilvl="0" w:tplc="15909E30">
      <w:start w:val="5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>
    <w:nsid w:val="18B51636"/>
    <w:multiLevelType w:val="hybridMultilevel"/>
    <w:tmpl w:val="A1FE30A4"/>
    <w:lvl w:ilvl="0" w:tplc="15909E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AC2FF5"/>
    <w:multiLevelType w:val="hybridMultilevel"/>
    <w:tmpl w:val="FAA2E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BB13D9"/>
    <w:multiLevelType w:val="hybridMultilevel"/>
    <w:tmpl w:val="2F7877CE"/>
    <w:lvl w:ilvl="0" w:tplc="15909E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A13EF"/>
    <w:multiLevelType w:val="multilevel"/>
    <w:tmpl w:val="DE6A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B21AD5"/>
    <w:multiLevelType w:val="hybridMultilevel"/>
    <w:tmpl w:val="329A94D2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264B6D"/>
    <w:multiLevelType w:val="hybridMultilevel"/>
    <w:tmpl w:val="C260766E"/>
    <w:lvl w:ilvl="0" w:tplc="15909E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A41404"/>
    <w:multiLevelType w:val="multilevel"/>
    <w:tmpl w:val="31D4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0D544A"/>
    <w:multiLevelType w:val="hybridMultilevel"/>
    <w:tmpl w:val="E8CED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16383B"/>
    <w:multiLevelType w:val="hybridMultilevel"/>
    <w:tmpl w:val="EF4CE418"/>
    <w:lvl w:ilvl="0" w:tplc="15909E30">
      <w:start w:val="5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173C1F"/>
    <w:multiLevelType w:val="hybridMultilevel"/>
    <w:tmpl w:val="5C882276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A61021"/>
    <w:multiLevelType w:val="hybridMultilevel"/>
    <w:tmpl w:val="F56A73A2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218D1"/>
    <w:multiLevelType w:val="hybridMultilevel"/>
    <w:tmpl w:val="18C47198"/>
    <w:lvl w:ilvl="0" w:tplc="15909E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B12E67"/>
    <w:multiLevelType w:val="multilevel"/>
    <w:tmpl w:val="E11EC8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126220"/>
    <w:multiLevelType w:val="hybridMultilevel"/>
    <w:tmpl w:val="59489F94"/>
    <w:lvl w:ilvl="0" w:tplc="15909E30">
      <w:start w:val="5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0E41A3"/>
    <w:multiLevelType w:val="hybridMultilevel"/>
    <w:tmpl w:val="851C211E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653705"/>
    <w:multiLevelType w:val="hybridMultilevel"/>
    <w:tmpl w:val="4BA43382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0A59F4"/>
    <w:multiLevelType w:val="hybridMultilevel"/>
    <w:tmpl w:val="3BDA8BFE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9F0918"/>
    <w:multiLevelType w:val="hybridMultilevel"/>
    <w:tmpl w:val="F856A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9F7E79"/>
    <w:multiLevelType w:val="hybridMultilevel"/>
    <w:tmpl w:val="6332E500"/>
    <w:lvl w:ilvl="0" w:tplc="15909E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8069D6"/>
    <w:multiLevelType w:val="hybridMultilevel"/>
    <w:tmpl w:val="EF60CCDC"/>
    <w:lvl w:ilvl="0" w:tplc="18920A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8D5F5F"/>
    <w:multiLevelType w:val="hybridMultilevel"/>
    <w:tmpl w:val="EE5494E4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D839B7"/>
    <w:multiLevelType w:val="hybridMultilevel"/>
    <w:tmpl w:val="76307388"/>
    <w:lvl w:ilvl="0" w:tplc="15909E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0C60BF"/>
    <w:multiLevelType w:val="hybridMultilevel"/>
    <w:tmpl w:val="81AE8BB6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B11353"/>
    <w:multiLevelType w:val="multilevel"/>
    <w:tmpl w:val="3A48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53747A"/>
    <w:multiLevelType w:val="multilevel"/>
    <w:tmpl w:val="0F30DF6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2">
    <w:nsid w:val="6D977931"/>
    <w:multiLevelType w:val="hybridMultilevel"/>
    <w:tmpl w:val="1DA0ED56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F6083A"/>
    <w:multiLevelType w:val="hybridMultilevel"/>
    <w:tmpl w:val="8BF604D0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4400A0"/>
    <w:multiLevelType w:val="hybridMultilevel"/>
    <w:tmpl w:val="6562D426"/>
    <w:lvl w:ilvl="0" w:tplc="15909E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A24A47"/>
    <w:multiLevelType w:val="hybridMultilevel"/>
    <w:tmpl w:val="ADCABCC2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B4635C"/>
    <w:multiLevelType w:val="hybridMultilevel"/>
    <w:tmpl w:val="1586069C"/>
    <w:lvl w:ilvl="0" w:tplc="15909E30">
      <w:start w:val="5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EB3CAE"/>
    <w:multiLevelType w:val="hybridMultilevel"/>
    <w:tmpl w:val="232A4610"/>
    <w:lvl w:ilvl="0" w:tplc="F34A0B70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  <w:b w:val="0"/>
        <w:i w:val="0"/>
        <w:color w:val="000000"/>
        <w:sz w:val="27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77F674CE"/>
    <w:multiLevelType w:val="multilevel"/>
    <w:tmpl w:val="A58C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44536C"/>
    <w:multiLevelType w:val="hybridMultilevel"/>
    <w:tmpl w:val="1F28C7A2"/>
    <w:lvl w:ilvl="0" w:tplc="8D6AA18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29"/>
  </w:num>
  <w:num w:numId="4">
    <w:abstractNumId w:val="9"/>
  </w:num>
  <w:num w:numId="5">
    <w:abstractNumId w:val="35"/>
  </w:num>
  <w:num w:numId="6">
    <w:abstractNumId w:val="6"/>
  </w:num>
  <w:num w:numId="7">
    <w:abstractNumId w:val="5"/>
  </w:num>
  <w:num w:numId="8">
    <w:abstractNumId w:val="33"/>
  </w:num>
  <w:num w:numId="9">
    <w:abstractNumId w:val="32"/>
  </w:num>
  <w:num w:numId="10">
    <w:abstractNumId w:val="16"/>
  </w:num>
  <w:num w:numId="11">
    <w:abstractNumId w:val="36"/>
  </w:num>
  <w:num w:numId="12">
    <w:abstractNumId w:val="20"/>
  </w:num>
  <w:num w:numId="13">
    <w:abstractNumId w:val="15"/>
  </w:num>
  <w:num w:numId="14">
    <w:abstractNumId w:val="11"/>
  </w:num>
  <w:num w:numId="15">
    <w:abstractNumId w:val="27"/>
  </w:num>
  <w:num w:numId="16">
    <w:abstractNumId w:val="23"/>
  </w:num>
  <w:num w:numId="17">
    <w:abstractNumId w:val="25"/>
  </w:num>
  <w:num w:numId="18">
    <w:abstractNumId w:val="34"/>
  </w:num>
  <w:num w:numId="19">
    <w:abstractNumId w:val="28"/>
  </w:num>
  <w:num w:numId="20">
    <w:abstractNumId w:val="12"/>
  </w:num>
  <w:num w:numId="21">
    <w:abstractNumId w:val="7"/>
  </w:num>
  <w:num w:numId="22">
    <w:abstractNumId w:val="1"/>
  </w:num>
  <w:num w:numId="23">
    <w:abstractNumId w:val="3"/>
  </w:num>
  <w:num w:numId="24">
    <w:abstractNumId w:val="17"/>
  </w:num>
  <w:num w:numId="25">
    <w:abstractNumId w:val="39"/>
  </w:num>
  <w:num w:numId="26">
    <w:abstractNumId w:val="21"/>
  </w:num>
  <w:num w:numId="27">
    <w:abstractNumId w:val="14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9">
    <w:abstractNumId w:val="2"/>
  </w:num>
  <w:num w:numId="30">
    <w:abstractNumId w:val="37"/>
  </w:num>
  <w:num w:numId="3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4"/>
  </w:num>
  <w:num w:numId="39">
    <w:abstractNumId w:val="18"/>
  </w:num>
  <w:num w:numId="4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7FCF"/>
    <w:rsid w:val="00026B09"/>
    <w:rsid w:val="00043D3A"/>
    <w:rsid w:val="00072113"/>
    <w:rsid w:val="00084202"/>
    <w:rsid w:val="000B0F3A"/>
    <w:rsid w:val="000B51A3"/>
    <w:rsid w:val="000E3C4B"/>
    <w:rsid w:val="000E79D0"/>
    <w:rsid w:val="00112205"/>
    <w:rsid w:val="0012402D"/>
    <w:rsid w:val="001578A2"/>
    <w:rsid w:val="0017552B"/>
    <w:rsid w:val="00181FC5"/>
    <w:rsid w:val="001C494A"/>
    <w:rsid w:val="001C77D6"/>
    <w:rsid w:val="001F06FE"/>
    <w:rsid w:val="00214987"/>
    <w:rsid w:val="00214E4A"/>
    <w:rsid w:val="00224F06"/>
    <w:rsid w:val="002867A5"/>
    <w:rsid w:val="00294269"/>
    <w:rsid w:val="002948D0"/>
    <w:rsid w:val="002B4B99"/>
    <w:rsid w:val="002B6EC5"/>
    <w:rsid w:val="002C69AE"/>
    <w:rsid w:val="00323AB3"/>
    <w:rsid w:val="003375E5"/>
    <w:rsid w:val="0038539F"/>
    <w:rsid w:val="00393474"/>
    <w:rsid w:val="00397841"/>
    <w:rsid w:val="003D204D"/>
    <w:rsid w:val="003E11C4"/>
    <w:rsid w:val="003F0CCF"/>
    <w:rsid w:val="003F3093"/>
    <w:rsid w:val="00403B7C"/>
    <w:rsid w:val="00414728"/>
    <w:rsid w:val="00436F5C"/>
    <w:rsid w:val="00447D6D"/>
    <w:rsid w:val="00455B34"/>
    <w:rsid w:val="004656FF"/>
    <w:rsid w:val="00474A10"/>
    <w:rsid w:val="00484EAD"/>
    <w:rsid w:val="00486DA5"/>
    <w:rsid w:val="004910C0"/>
    <w:rsid w:val="004965CE"/>
    <w:rsid w:val="004C58C3"/>
    <w:rsid w:val="005135F9"/>
    <w:rsid w:val="00517FCF"/>
    <w:rsid w:val="00521C67"/>
    <w:rsid w:val="00551D75"/>
    <w:rsid w:val="00586807"/>
    <w:rsid w:val="005A769C"/>
    <w:rsid w:val="005C2D16"/>
    <w:rsid w:val="005D006A"/>
    <w:rsid w:val="005E5423"/>
    <w:rsid w:val="005F5F27"/>
    <w:rsid w:val="0060508F"/>
    <w:rsid w:val="00616A2B"/>
    <w:rsid w:val="00634925"/>
    <w:rsid w:val="00643AF0"/>
    <w:rsid w:val="00693F44"/>
    <w:rsid w:val="006A6A45"/>
    <w:rsid w:val="006B29F4"/>
    <w:rsid w:val="006C4AA7"/>
    <w:rsid w:val="006C5BC2"/>
    <w:rsid w:val="006E3880"/>
    <w:rsid w:val="0071002A"/>
    <w:rsid w:val="00715569"/>
    <w:rsid w:val="007506F6"/>
    <w:rsid w:val="007605B4"/>
    <w:rsid w:val="007626D3"/>
    <w:rsid w:val="00767065"/>
    <w:rsid w:val="007711FC"/>
    <w:rsid w:val="007A3F5D"/>
    <w:rsid w:val="007C174B"/>
    <w:rsid w:val="007C1A92"/>
    <w:rsid w:val="007D1B90"/>
    <w:rsid w:val="007D6095"/>
    <w:rsid w:val="007E5249"/>
    <w:rsid w:val="007E581F"/>
    <w:rsid w:val="007F02CB"/>
    <w:rsid w:val="00824A08"/>
    <w:rsid w:val="00840DA3"/>
    <w:rsid w:val="00843A36"/>
    <w:rsid w:val="00847F1D"/>
    <w:rsid w:val="00866D22"/>
    <w:rsid w:val="00882149"/>
    <w:rsid w:val="0088215A"/>
    <w:rsid w:val="008844F2"/>
    <w:rsid w:val="00885AC6"/>
    <w:rsid w:val="0089141E"/>
    <w:rsid w:val="008D4C3C"/>
    <w:rsid w:val="008F1C1A"/>
    <w:rsid w:val="009103A5"/>
    <w:rsid w:val="00915D04"/>
    <w:rsid w:val="00916167"/>
    <w:rsid w:val="00927C7D"/>
    <w:rsid w:val="00972E67"/>
    <w:rsid w:val="00991705"/>
    <w:rsid w:val="009960D0"/>
    <w:rsid w:val="0099708F"/>
    <w:rsid w:val="009C0AF8"/>
    <w:rsid w:val="009D0B6A"/>
    <w:rsid w:val="009F4C78"/>
    <w:rsid w:val="00A23664"/>
    <w:rsid w:val="00A4603C"/>
    <w:rsid w:val="00A53E8D"/>
    <w:rsid w:val="00A6134C"/>
    <w:rsid w:val="00A94FCC"/>
    <w:rsid w:val="00AA6ABC"/>
    <w:rsid w:val="00AB7D54"/>
    <w:rsid w:val="00AF3B06"/>
    <w:rsid w:val="00AF5D86"/>
    <w:rsid w:val="00B404CD"/>
    <w:rsid w:val="00B40EB2"/>
    <w:rsid w:val="00B41E01"/>
    <w:rsid w:val="00B61139"/>
    <w:rsid w:val="00B7576C"/>
    <w:rsid w:val="00B92D14"/>
    <w:rsid w:val="00B93C57"/>
    <w:rsid w:val="00BA7177"/>
    <w:rsid w:val="00BA7AE1"/>
    <w:rsid w:val="00BE7904"/>
    <w:rsid w:val="00BF2AB8"/>
    <w:rsid w:val="00BF6FBB"/>
    <w:rsid w:val="00BF734B"/>
    <w:rsid w:val="00C119A5"/>
    <w:rsid w:val="00C74FB1"/>
    <w:rsid w:val="00C9263B"/>
    <w:rsid w:val="00CA4A0A"/>
    <w:rsid w:val="00CB0D22"/>
    <w:rsid w:val="00CB6290"/>
    <w:rsid w:val="00CD076D"/>
    <w:rsid w:val="00D17208"/>
    <w:rsid w:val="00D27894"/>
    <w:rsid w:val="00D32F82"/>
    <w:rsid w:val="00D34877"/>
    <w:rsid w:val="00D3531F"/>
    <w:rsid w:val="00D505B7"/>
    <w:rsid w:val="00D51BDB"/>
    <w:rsid w:val="00D76CF0"/>
    <w:rsid w:val="00D846C2"/>
    <w:rsid w:val="00DC0DD5"/>
    <w:rsid w:val="00DC3138"/>
    <w:rsid w:val="00DC4B22"/>
    <w:rsid w:val="00DC6B84"/>
    <w:rsid w:val="00DD32E1"/>
    <w:rsid w:val="00E04866"/>
    <w:rsid w:val="00E108F8"/>
    <w:rsid w:val="00E213FD"/>
    <w:rsid w:val="00E564CD"/>
    <w:rsid w:val="00E7242E"/>
    <w:rsid w:val="00E77F4C"/>
    <w:rsid w:val="00E80194"/>
    <w:rsid w:val="00E85385"/>
    <w:rsid w:val="00E9341A"/>
    <w:rsid w:val="00EB7805"/>
    <w:rsid w:val="00ED3671"/>
    <w:rsid w:val="00EF61C0"/>
    <w:rsid w:val="00EF76F7"/>
    <w:rsid w:val="00F24FCF"/>
    <w:rsid w:val="00F27557"/>
    <w:rsid w:val="00F549F7"/>
    <w:rsid w:val="00FA6349"/>
    <w:rsid w:val="00FB5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"/>
    <w:locked/>
    <w:rsid w:val="00BA7177"/>
    <w:rPr>
      <w:rFonts w:ascii="Times New Roman" w:eastAsia="Times New Roman" w:hAnsi="Times New Roman" w:cs="Times New Roman"/>
    </w:rPr>
  </w:style>
  <w:style w:type="paragraph" w:customStyle="1" w:styleId="1">
    <w:name w:val="Без интервала1"/>
    <w:aliases w:val="No Spacing,Без интервала2"/>
    <w:link w:val="NoSpacingChar"/>
    <w:qFormat/>
    <w:rsid w:val="00BA7177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3"/>
    <w:uiPriority w:val="59"/>
    <w:rsid w:val="00BA71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uiPriority w:val="99"/>
    <w:rsid w:val="00BA7177"/>
    <w:rPr>
      <w:rFonts w:cs="Times New Roman"/>
    </w:rPr>
  </w:style>
  <w:style w:type="character" w:customStyle="1" w:styleId="c17">
    <w:name w:val="c17"/>
    <w:uiPriority w:val="99"/>
    <w:rsid w:val="00BA7177"/>
    <w:rPr>
      <w:rFonts w:cs="Times New Roman"/>
    </w:rPr>
  </w:style>
  <w:style w:type="paragraph" w:customStyle="1" w:styleId="c28c24c109">
    <w:name w:val="c28 c24 c109"/>
    <w:basedOn w:val="a"/>
    <w:uiPriority w:val="99"/>
    <w:rsid w:val="00BA7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BA7177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BA7177"/>
  </w:style>
  <w:style w:type="paragraph" w:customStyle="1" w:styleId="c2">
    <w:name w:val="c2"/>
    <w:basedOn w:val="a"/>
    <w:rsid w:val="00BA7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A7177"/>
  </w:style>
  <w:style w:type="paragraph" w:styleId="a6">
    <w:name w:val="No Spacing"/>
    <w:aliases w:val="основа"/>
    <w:link w:val="a7"/>
    <w:qFormat/>
    <w:rsid w:val="00BA717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1"/>
    <w:rsid w:val="00BA7177"/>
    <w:rPr>
      <w:rFonts w:ascii="Calibri" w:eastAsia="Calibri" w:hAnsi="Calibri" w:cs="Times New Roman"/>
      <w:lang w:eastAsia="ru-RU"/>
    </w:rPr>
  </w:style>
  <w:style w:type="paragraph" w:customStyle="1" w:styleId="c15">
    <w:name w:val="c15"/>
    <w:basedOn w:val="a"/>
    <w:uiPriority w:val="99"/>
    <w:rsid w:val="00BA7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BA7177"/>
    <w:pPr>
      <w:spacing w:after="0" w:line="240" w:lineRule="auto"/>
      <w:ind w:left="720"/>
      <w:contextualSpacing/>
      <w:jc w:val="center"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BA717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 w:eastAsia="kk-KZ" w:bidi="kk-KZ"/>
    </w:rPr>
  </w:style>
  <w:style w:type="paragraph" w:customStyle="1" w:styleId="ParagraphStyle">
    <w:name w:val="Paragraph Style"/>
    <w:uiPriority w:val="99"/>
    <w:rsid w:val="00BA71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44">
    <w:name w:val="c44"/>
    <w:basedOn w:val="a"/>
    <w:rsid w:val="00496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4965CE"/>
  </w:style>
  <w:style w:type="paragraph" w:customStyle="1" w:styleId="Default">
    <w:name w:val="Default"/>
    <w:rsid w:val="00910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D0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0B6A"/>
  </w:style>
  <w:style w:type="paragraph" w:styleId="aa">
    <w:name w:val="footer"/>
    <w:basedOn w:val="a"/>
    <w:link w:val="ab"/>
    <w:uiPriority w:val="99"/>
    <w:unhideWhenUsed/>
    <w:rsid w:val="009D0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0B6A"/>
  </w:style>
  <w:style w:type="character" w:styleId="ac">
    <w:name w:val="Hyperlink"/>
    <w:basedOn w:val="a0"/>
    <w:uiPriority w:val="99"/>
    <w:semiHidden/>
    <w:unhideWhenUsed/>
    <w:rsid w:val="00D32F8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6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56FF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927C7D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27C7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927C7D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rsid w:val="00927C7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8">
    <w:name w:val="Font Style28"/>
    <w:rsid w:val="00927C7D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rsid w:val="00927C7D"/>
    <w:pPr>
      <w:widowControl w:val="0"/>
      <w:autoSpaceDE w:val="0"/>
      <w:autoSpaceDN w:val="0"/>
      <w:adjustRightInd w:val="0"/>
      <w:spacing w:after="0" w:line="204" w:lineRule="exact"/>
      <w:ind w:firstLine="3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sid w:val="00927C7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927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927C7D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3">
    <w:name w:val="Style3"/>
    <w:basedOn w:val="a"/>
    <w:rsid w:val="00927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F5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B61139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B61139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6113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13">
    <w:name w:val="c13"/>
    <w:rsid w:val="00F27557"/>
  </w:style>
  <w:style w:type="paragraph" w:customStyle="1" w:styleId="c90">
    <w:name w:val="c90"/>
    <w:basedOn w:val="a"/>
    <w:rsid w:val="00F2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F275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6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.sev.gov.ru/activity/upravlenie-nadzora-i-kontrolya-v-sfere-obrazovaniya/otdel-nadzora-i-kontrolya-kachestva-obrazovaniya/dokumenty/federalnye-dokumenty/583-prikaz-minobrnauki-rossii-ot-30-08-2013-1015-ob-utverzhdenii-poryadka-organizatsii-i-osushchestvleniya-obrazovatelnoj-deyatelnosti-po-osnovnym-obshcheobrazovatelnym-programmam-nachalnogo-obshchego-osnovnogo-obshchego-i-srednego-obshchego-obrazovaniy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5910</Words>
  <Characters>33689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Рифат</cp:lastModifiedBy>
  <cp:revision>70</cp:revision>
  <cp:lastPrinted>2022-03-09T07:50:00Z</cp:lastPrinted>
  <dcterms:created xsi:type="dcterms:W3CDTF">2019-08-21T15:30:00Z</dcterms:created>
  <dcterms:modified xsi:type="dcterms:W3CDTF">2023-09-27T16:51:00Z</dcterms:modified>
</cp:coreProperties>
</file>